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9EE" w:rsidRPr="00CE79EE" w:rsidRDefault="00CE79EE" w:rsidP="00CE79EE">
      <w:pPr>
        <w:spacing w:after="0" w:line="240" w:lineRule="auto"/>
        <w:rPr>
          <w:rFonts w:ascii="Times New Roman" w:eastAsia="Times New Roman" w:hAnsi="Times New Roman" w:cs="Times New Roman"/>
          <w:sz w:val="24"/>
          <w:szCs w:val="24"/>
        </w:rPr>
      </w:pPr>
      <w:bookmarkStart w:id="0" w:name="_GoBack"/>
      <w:bookmarkEnd w:id="0"/>
      <w:r w:rsidRPr="00CE79EE">
        <w:rPr>
          <w:rFonts w:ascii="Arial" w:eastAsia="Times New Roman" w:hAnsi="Arial" w:cs="Arial"/>
          <w:b/>
          <w:bCs/>
          <w:color w:val="000000"/>
        </w:rPr>
        <w:t>                  </w:t>
      </w:r>
      <w:r w:rsidR="009958C1">
        <w:rPr>
          <w:rFonts w:ascii="Arial" w:eastAsia="Times New Roman" w:hAnsi="Arial" w:cs="Arial"/>
          <w:b/>
          <w:bCs/>
          <w:color w:val="000000"/>
        </w:rPr>
        <w:t xml:space="preserve">               </w:t>
      </w:r>
      <w:r w:rsidRPr="00CE79EE">
        <w:rPr>
          <w:rFonts w:ascii="Arial" w:eastAsia="Times New Roman" w:hAnsi="Arial" w:cs="Arial"/>
          <w:b/>
          <w:bCs/>
          <w:color w:val="000000"/>
        </w:rPr>
        <w:t>   </w:t>
      </w:r>
      <w:r w:rsidR="007D0B80">
        <w:rPr>
          <w:noProof/>
        </w:rPr>
        <w:drawing>
          <wp:inline distT="0" distB="0" distL="0" distR="0" wp14:anchorId="45C4A981" wp14:editId="60F5FE16">
            <wp:extent cx="4067175" cy="23290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74520" cy="2333213"/>
                    </a:xfrm>
                    <a:prstGeom prst="rect">
                      <a:avLst/>
                    </a:prstGeom>
                  </pic:spPr>
                </pic:pic>
              </a:graphicData>
            </a:graphic>
          </wp:inline>
        </w:drawing>
      </w:r>
    </w:p>
    <w:p w:rsidR="00CE79EE" w:rsidRPr="00CE79EE" w:rsidRDefault="00CE79EE" w:rsidP="00CE79EE">
      <w:pPr>
        <w:spacing w:after="0" w:line="240" w:lineRule="auto"/>
        <w:rPr>
          <w:rFonts w:ascii="Times New Roman" w:eastAsia="Times New Roman" w:hAnsi="Times New Roman" w:cs="Times New Roman"/>
          <w:sz w:val="24"/>
          <w:szCs w:val="24"/>
        </w:rPr>
      </w:pPr>
    </w:p>
    <w:p w:rsidR="007D0B80" w:rsidRPr="0099138E" w:rsidRDefault="007D0B80" w:rsidP="007D0B80">
      <w:pPr>
        <w:spacing w:after="0" w:line="240" w:lineRule="auto"/>
        <w:jc w:val="center"/>
        <w:rPr>
          <w:rFonts w:ascii="Times New Roman" w:eastAsia="Times New Roman" w:hAnsi="Times New Roman" w:cs="Times New Roman"/>
          <w:i/>
          <w:color w:val="FF0000"/>
          <w:sz w:val="36"/>
          <w:szCs w:val="36"/>
        </w:rPr>
      </w:pPr>
      <w:r w:rsidRPr="0099138E">
        <w:rPr>
          <w:rFonts w:ascii="Times New Roman" w:eastAsia="Times New Roman" w:hAnsi="Times New Roman" w:cs="Times New Roman"/>
          <w:b/>
          <w:bCs/>
          <w:i/>
          <w:color w:val="FF0000"/>
          <w:sz w:val="36"/>
          <w:szCs w:val="36"/>
        </w:rPr>
        <w:t>Rube Goldberg: Simply Complicated Machines</w:t>
      </w:r>
    </w:p>
    <w:p w:rsidR="00CE79EE" w:rsidRPr="00CE79EE" w:rsidRDefault="00721D14" w:rsidP="00CE79EE">
      <w:pPr>
        <w:spacing w:after="0" w:line="240" w:lineRule="auto"/>
        <w:jc w:val="center"/>
        <w:rPr>
          <w:rFonts w:ascii="Times New Roman" w:eastAsia="Times New Roman" w:hAnsi="Times New Roman" w:cs="Times New Roman"/>
          <w:sz w:val="24"/>
          <w:szCs w:val="24"/>
        </w:rPr>
      </w:pPr>
      <w:r w:rsidRPr="006771D2">
        <w:rPr>
          <w:rFonts w:ascii="Times New Roman" w:eastAsia="Times New Roman" w:hAnsi="Times New Roman" w:cs="Times New Roman"/>
          <w:b/>
          <w:bCs/>
          <w:color w:val="000000"/>
          <w:sz w:val="26"/>
          <w:szCs w:val="26"/>
        </w:rPr>
        <w:t>Combining</w:t>
      </w:r>
      <w:r w:rsidR="00CE79EE" w:rsidRPr="00CE79EE">
        <w:rPr>
          <w:rFonts w:ascii="Times New Roman" w:eastAsia="Times New Roman" w:hAnsi="Times New Roman" w:cs="Times New Roman"/>
          <w:b/>
          <w:bCs/>
          <w:color w:val="000000"/>
          <w:sz w:val="26"/>
          <w:szCs w:val="26"/>
        </w:rPr>
        <w:t xml:space="preserve"> </w:t>
      </w:r>
      <w:r w:rsidR="00810C09">
        <w:rPr>
          <w:rFonts w:ascii="Times New Roman" w:eastAsia="Times New Roman" w:hAnsi="Times New Roman" w:cs="Times New Roman"/>
          <w:b/>
          <w:bCs/>
          <w:color w:val="000000"/>
          <w:sz w:val="26"/>
          <w:szCs w:val="26"/>
        </w:rPr>
        <w:t>Science and Visual Art to Create Unique Machines</w:t>
      </w:r>
    </w:p>
    <w:p w:rsidR="00CE79EE" w:rsidRPr="00CE79EE" w:rsidRDefault="00CE79EE" w:rsidP="00CE79EE">
      <w:pPr>
        <w:spacing w:after="0" w:line="240" w:lineRule="auto"/>
        <w:rPr>
          <w:rFonts w:ascii="Times New Roman" w:eastAsia="Times New Roman" w:hAnsi="Times New Roman" w:cs="Times New Roman"/>
          <w:sz w:val="24"/>
          <w:szCs w:val="24"/>
        </w:rPr>
      </w:pPr>
    </w:p>
    <w:p w:rsidR="00810C09" w:rsidRDefault="00CE79EE" w:rsidP="00227A28">
      <w:pPr>
        <w:pBdr>
          <w:top w:val="single" w:sz="4" w:space="1" w:color="auto"/>
          <w:left w:val="single" w:sz="4" w:space="4" w:color="auto"/>
          <w:bottom w:val="single" w:sz="4" w:space="1" w:color="auto"/>
          <w:right w:val="single" w:sz="4" w:space="11" w:color="auto"/>
        </w:pBdr>
        <w:spacing w:after="0" w:line="240" w:lineRule="auto"/>
        <w:rPr>
          <w:rFonts w:ascii="Times New Roman" w:eastAsia="Times New Roman" w:hAnsi="Times New Roman" w:cs="Times New Roman"/>
          <w:color w:val="000000"/>
          <w:sz w:val="24"/>
          <w:szCs w:val="24"/>
        </w:rPr>
      </w:pPr>
      <w:r w:rsidRPr="00CE79EE">
        <w:rPr>
          <w:rFonts w:ascii="Times New Roman" w:eastAsia="Times New Roman" w:hAnsi="Times New Roman" w:cs="Times New Roman"/>
          <w:b/>
          <w:bCs/>
          <w:color w:val="000000"/>
          <w:sz w:val="24"/>
          <w:szCs w:val="24"/>
        </w:rPr>
        <w:t>Grade Level:</w:t>
      </w:r>
      <w:r w:rsidR="00810C09">
        <w:rPr>
          <w:rFonts w:ascii="Times New Roman" w:eastAsia="Times New Roman" w:hAnsi="Times New Roman" w:cs="Times New Roman"/>
          <w:color w:val="000000"/>
          <w:sz w:val="24"/>
          <w:szCs w:val="24"/>
        </w:rPr>
        <w:t xml:space="preserve">  9-12</w:t>
      </w:r>
      <w:r w:rsidR="00721D14" w:rsidRPr="00555729">
        <w:rPr>
          <w:rFonts w:ascii="Times New Roman" w:eastAsia="Times New Roman" w:hAnsi="Times New Roman" w:cs="Times New Roman"/>
          <w:color w:val="000000"/>
          <w:sz w:val="24"/>
          <w:szCs w:val="24"/>
        </w:rPr>
        <w:t xml:space="preserve"> </w:t>
      </w:r>
    </w:p>
    <w:p w:rsidR="00CE79EE" w:rsidRPr="00CE79EE" w:rsidRDefault="00CE79EE" w:rsidP="00227A28">
      <w:pPr>
        <w:pBdr>
          <w:top w:val="single" w:sz="4" w:space="1" w:color="auto"/>
          <w:left w:val="single" w:sz="4" w:space="4" w:color="auto"/>
          <w:bottom w:val="single" w:sz="4" w:space="1" w:color="auto"/>
          <w:right w:val="single" w:sz="4" w:space="11" w:color="auto"/>
        </w:pBd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bCs/>
          <w:color w:val="000000"/>
          <w:sz w:val="24"/>
          <w:szCs w:val="24"/>
        </w:rPr>
        <w:t>Time Estimate:</w:t>
      </w:r>
      <w:r w:rsidR="0040564E">
        <w:rPr>
          <w:rFonts w:ascii="Times New Roman" w:eastAsia="Times New Roman" w:hAnsi="Times New Roman" w:cs="Times New Roman"/>
          <w:color w:val="000000"/>
          <w:sz w:val="24"/>
          <w:szCs w:val="24"/>
        </w:rPr>
        <w:t xml:space="preserve"> Four </w:t>
      </w:r>
      <w:r w:rsidR="00F3029A">
        <w:rPr>
          <w:rFonts w:ascii="Times New Roman" w:eastAsia="Times New Roman" w:hAnsi="Times New Roman" w:cs="Times New Roman"/>
          <w:color w:val="000000"/>
          <w:sz w:val="24"/>
          <w:szCs w:val="24"/>
        </w:rPr>
        <w:t>60 minute sessions (over 4</w:t>
      </w:r>
      <w:r w:rsidR="00A31AD8">
        <w:rPr>
          <w:rFonts w:ascii="Times New Roman" w:eastAsia="Times New Roman" w:hAnsi="Times New Roman" w:cs="Times New Roman"/>
          <w:color w:val="000000"/>
          <w:sz w:val="24"/>
          <w:szCs w:val="24"/>
        </w:rPr>
        <w:t xml:space="preserve"> days)</w:t>
      </w:r>
    </w:p>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CellMar>
          <w:top w:w="15" w:type="dxa"/>
          <w:left w:w="15" w:type="dxa"/>
          <w:bottom w:w="15" w:type="dxa"/>
          <w:right w:w="15" w:type="dxa"/>
        </w:tblCellMar>
        <w:tblLook w:val="04A0" w:firstRow="1" w:lastRow="0" w:firstColumn="1" w:lastColumn="0" w:noHBand="0" w:noVBand="1"/>
      </w:tblPr>
      <w:tblGrid>
        <w:gridCol w:w="11250"/>
      </w:tblGrid>
      <w:tr w:rsidR="00CE79EE" w:rsidRPr="00CE79EE" w:rsidTr="00227A28">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761DE" w:rsidRPr="00CE79EE" w:rsidRDefault="000761DE" w:rsidP="000761DE">
            <w:pPr>
              <w:spacing w:after="0" w:line="240" w:lineRule="auto"/>
              <w:jc w:val="center"/>
              <w:rPr>
                <w:rFonts w:ascii="Times New Roman" w:eastAsia="Times New Roman" w:hAnsi="Times New Roman" w:cs="Times New Roman"/>
                <w:b/>
                <w:sz w:val="28"/>
                <w:szCs w:val="28"/>
              </w:rPr>
            </w:pPr>
            <w:r w:rsidRPr="002D1EB8">
              <w:rPr>
                <w:rFonts w:ascii="Times New Roman" w:eastAsia="Times New Roman" w:hAnsi="Times New Roman" w:cs="Times New Roman"/>
                <w:b/>
                <w:color w:val="000000"/>
                <w:sz w:val="28"/>
                <w:szCs w:val="28"/>
              </w:rPr>
              <w:t>WY Science</w:t>
            </w:r>
            <w:r w:rsidRPr="00CE79EE">
              <w:rPr>
                <w:rFonts w:ascii="Times New Roman" w:eastAsia="Times New Roman" w:hAnsi="Times New Roman" w:cs="Times New Roman"/>
                <w:b/>
                <w:color w:val="000000"/>
                <w:sz w:val="28"/>
                <w:szCs w:val="28"/>
              </w:rPr>
              <w:t xml:space="preserve"> Content and Performance Standards:</w:t>
            </w:r>
          </w:p>
          <w:p w:rsidR="000761DE" w:rsidRDefault="000761DE" w:rsidP="000761DE">
            <w:pPr>
              <w:spacing w:after="0" w:line="240" w:lineRule="auto"/>
              <w:textAlignment w:val="baseline"/>
              <w:rPr>
                <w:rFonts w:ascii="Times New Roman" w:eastAsia="Times New Roman" w:hAnsi="Times New Roman" w:cs="Times New Roman"/>
                <w:color w:val="000000"/>
                <w:sz w:val="24"/>
                <w:szCs w:val="24"/>
              </w:rPr>
            </w:pPr>
          </w:p>
          <w:p w:rsidR="000761DE" w:rsidRDefault="000761DE" w:rsidP="000761DE">
            <w:pPr>
              <w:spacing w:after="0" w:line="240" w:lineRule="auto"/>
              <w:textAlignment w:val="baseline"/>
              <w:rPr>
                <w:rFonts w:ascii="Times New Roman" w:eastAsia="Times New Roman" w:hAnsi="Times New Roman" w:cs="Times New Roman"/>
                <w:b/>
                <w:color w:val="000000"/>
                <w:sz w:val="24"/>
                <w:szCs w:val="24"/>
                <w:u w:val="single"/>
              </w:rPr>
            </w:pPr>
            <w:r w:rsidRPr="002D1EB8">
              <w:rPr>
                <w:rFonts w:ascii="Times New Roman" w:eastAsia="Times New Roman" w:hAnsi="Times New Roman" w:cs="Times New Roman"/>
                <w:b/>
                <w:color w:val="000000"/>
                <w:sz w:val="24"/>
                <w:szCs w:val="24"/>
                <w:u w:val="single"/>
              </w:rPr>
              <w:t>Current WY Science Content and Performance Standards:</w:t>
            </w:r>
          </w:p>
          <w:p w:rsidR="000761DE" w:rsidRPr="00103423" w:rsidRDefault="00103423" w:rsidP="00103423">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iCs/>
                <w:sz w:val="24"/>
                <w:szCs w:val="24"/>
              </w:rPr>
              <w:t xml:space="preserve">SC11.1.13 </w:t>
            </w:r>
            <w:r w:rsidRPr="00103423">
              <w:rPr>
                <w:rFonts w:ascii="Times New Roman" w:hAnsi="Times New Roman" w:cs="Times New Roman"/>
                <w:iCs/>
                <w:sz w:val="24"/>
                <w:szCs w:val="24"/>
              </w:rPr>
              <w:t>Energy and Matter:  Demonstrate an understanding of types of energy, energy transfer and transformations, and the relationship between mass and energy.</w:t>
            </w:r>
          </w:p>
          <w:p w:rsidR="00103423" w:rsidRPr="00103423" w:rsidRDefault="00103423" w:rsidP="00103423">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SC11.2.2 </w:t>
            </w:r>
            <w:r w:rsidRPr="00103423">
              <w:rPr>
                <w:rFonts w:ascii="Times New Roman" w:hAnsi="Times New Roman" w:cs="Times New Roman"/>
                <w:sz w:val="24"/>
                <w:szCs w:val="24"/>
              </w:rPr>
              <w:t>Students use inquiry to conduct scientific investigations.</w:t>
            </w:r>
          </w:p>
          <w:p w:rsidR="00103423" w:rsidRPr="00103423" w:rsidRDefault="00103423" w:rsidP="00103423">
            <w:pPr>
              <w:numPr>
                <w:ilvl w:val="1"/>
                <w:numId w:val="1"/>
              </w:numPr>
              <w:spacing w:before="100" w:beforeAutospacing="1" w:after="100" w:afterAutospacing="1" w:line="240" w:lineRule="auto"/>
              <w:rPr>
                <w:rFonts w:ascii="Times New Roman" w:hAnsi="Times New Roman" w:cs="Times New Roman"/>
                <w:sz w:val="24"/>
                <w:szCs w:val="24"/>
              </w:rPr>
            </w:pPr>
            <w:r w:rsidRPr="00103423">
              <w:rPr>
                <w:rFonts w:ascii="Times New Roman" w:hAnsi="Times New Roman" w:cs="Times New Roman"/>
                <w:sz w:val="24"/>
                <w:szCs w:val="24"/>
              </w:rPr>
              <w:t>Pose problems and identify questions and concepts to design and conduct an investigation.</w:t>
            </w:r>
          </w:p>
          <w:p w:rsidR="00103423" w:rsidRPr="00103423" w:rsidRDefault="00103423" w:rsidP="00103423">
            <w:pPr>
              <w:numPr>
                <w:ilvl w:val="1"/>
                <w:numId w:val="1"/>
              </w:numPr>
              <w:spacing w:before="100" w:beforeAutospacing="1" w:after="100" w:afterAutospacing="1" w:line="240" w:lineRule="auto"/>
              <w:rPr>
                <w:rFonts w:ascii="Times New Roman" w:hAnsi="Times New Roman" w:cs="Times New Roman"/>
                <w:sz w:val="24"/>
                <w:szCs w:val="24"/>
              </w:rPr>
            </w:pPr>
            <w:r w:rsidRPr="00103423">
              <w:rPr>
                <w:rFonts w:ascii="Times New Roman" w:hAnsi="Times New Roman" w:cs="Times New Roman"/>
                <w:sz w:val="24"/>
                <w:szCs w:val="24"/>
              </w:rPr>
              <w:t>Collect, organize, analyze and appropriately represent data.</w:t>
            </w:r>
          </w:p>
          <w:p w:rsidR="00103423" w:rsidRPr="00103423" w:rsidRDefault="00103423" w:rsidP="00103423">
            <w:pPr>
              <w:numPr>
                <w:ilvl w:val="1"/>
                <w:numId w:val="1"/>
              </w:numPr>
              <w:spacing w:before="100" w:beforeAutospacing="1" w:after="100" w:afterAutospacing="1" w:line="240" w:lineRule="auto"/>
              <w:rPr>
                <w:rFonts w:ascii="Times New Roman" w:hAnsi="Times New Roman" w:cs="Times New Roman"/>
                <w:sz w:val="24"/>
                <w:szCs w:val="24"/>
              </w:rPr>
            </w:pPr>
            <w:r w:rsidRPr="00103423">
              <w:rPr>
                <w:rFonts w:ascii="Times New Roman" w:hAnsi="Times New Roman" w:cs="Times New Roman"/>
                <w:sz w:val="24"/>
                <w:szCs w:val="24"/>
              </w:rPr>
              <w:t>Give priority to evidence in drawing conclusions and making connections to scientific concepts.</w:t>
            </w:r>
          </w:p>
          <w:p w:rsidR="00103423" w:rsidRPr="00103423" w:rsidRDefault="00103423" w:rsidP="00103423">
            <w:pPr>
              <w:numPr>
                <w:ilvl w:val="1"/>
                <w:numId w:val="1"/>
              </w:numPr>
              <w:spacing w:before="100" w:beforeAutospacing="1" w:after="100" w:afterAutospacing="1" w:line="240" w:lineRule="auto"/>
              <w:rPr>
                <w:rFonts w:ascii="Times New Roman" w:hAnsi="Times New Roman" w:cs="Times New Roman"/>
                <w:sz w:val="24"/>
                <w:szCs w:val="24"/>
              </w:rPr>
            </w:pPr>
            <w:r w:rsidRPr="00103423">
              <w:rPr>
                <w:rFonts w:ascii="Times New Roman" w:hAnsi="Times New Roman" w:cs="Times New Roman"/>
                <w:sz w:val="24"/>
                <w:szCs w:val="24"/>
              </w:rPr>
              <w:t>Clearly and accurately communicate the result of the investigation.</w:t>
            </w:r>
          </w:p>
          <w:p w:rsidR="00103423" w:rsidRDefault="00103423" w:rsidP="00103423">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SC11.2.4 </w:t>
            </w:r>
            <w:r w:rsidRPr="00103423">
              <w:rPr>
                <w:rFonts w:ascii="Times New Roman" w:hAnsi="Times New Roman" w:cs="Times New Roman"/>
                <w:sz w:val="24"/>
                <w:szCs w:val="24"/>
              </w:rPr>
              <w:t>Students investigate the relationships between science and technology and the role of technological design in meeting human needs.</w:t>
            </w:r>
          </w:p>
          <w:p w:rsidR="00103423" w:rsidRPr="00103423" w:rsidRDefault="00103423" w:rsidP="00103423">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SC11.3.2 </w:t>
            </w:r>
            <w:r w:rsidRPr="00103423">
              <w:rPr>
                <w:rFonts w:ascii="Times New Roman" w:hAnsi="Times New Roman" w:cs="Times New Roman"/>
                <w:sz w:val="24"/>
                <w:szCs w:val="24"/>
              </w:rPr>
              <w:t>Students examine how scientific information is used to make decisions.</w:t>
            </w:r>
          </w:p>
          <w:p w:rsidR="00103423" w:rsidRPr="00103423" w:rsidRDefault="00103423" w:rsidP="00103423">
            <w:pPr>
              <w:numPr>
                <w:ilvl w:val="1"/>
                <w:numId w:val="1"/>
              </w:numPr>
              <w:spacing w:before="100" w:beforeAutospacing="1" w:after="100" w:afterAutospacing="1" w:line="240" w:lineRule="auto"/>
              <w:rPr>
                <w:rFonts w:ascii="Times New Roman" w:hAnsi="Times New Roman" w:cs="Times New Roman"/>
                <w:sz w:val="24"/>
                <w:szCs w:val="24"/>
              </w:rPr>
            </w:pPr>
            <w:r w:rsidRPr="00103423">
              <w:rPr>
                <w:rFonts w:ascii="Times New Roman" w:hAnsi="Times New Roman" w:cs="Times New Roman"/>
                <w:sz w:val="24"/>
                <w:szCs w:val="24"/>
              </w:rPr>
              <w:t>Interdisciplinary connections of the sciences and connections to other subject areas and career opportunities.</w:t>
            </w:r>
          </w:p>
          <w:p w:rsidR="00103423" w:rsidRPr="00103423" w:rsidRDefault="00103423" w:rsidP="00103423">
            <w:pPr>
              <w:numPr>
                <w:ilvl w:val="1"/>
                <w:numId w:val="1"/>
              </w:numPr>
              <w:spacing w:before="100" w:beforeAutospacing="1" w:after="100" w:afterAutospacing="1" w:line="240" w:lineRule="auto"/>
              <w:rPr>
                <w:rFonts w:ascii="Times New Roman" w:hAnsi="Times New Roman" w:cs="Times New Roman"/>
                <w:sz w:val="24"/>
                <w:szCs w:val="24"/>
              </w:rPr>
            </w:pPr>
            <w:r w:rsidRPr="00103423">
              <w:rPr>
                <w:rFonts w:ascii="Times New Roman" w:hAnsi="Times New Roman" w:cs="Times New Roman"/>
                <w:sz w:val="24"/>
                <w:szCs w:val="24"/>
              </w:rPr>
              <w:t>The role of science in solving personal, local, national, and global problems.</w:t>
            </w:r>
          </w:p>
          <w:p w:rsidR="000761DE" w:rsidRDefault="000761DE" w:rsidP="000761DE">
            <w:pPr>
              <w:spacing w:after="0" w:line="240" w:lineRule="auto"/>
              <w:textAlignment w:val="baseline"/>
              <w:rPr>
                <w:rFonts w:ascii="Times New Roman" w:eastAsia="Times New Roman" w:hAnsi="Times New Roman" w:cs="Times New Roman"/>
                <w:b/>
                <w:color w:val="000000"/>
                <w:sz w:val="24"/>
                <w:szCs w:val="24"/>
                <w:u w:val="single"/>
              </w:rPr>
            </w:pPr>
            <w:r w:rsidRPr="002D1EB8">
              <w:rPr>
                <w:rFonts w:ascii="Times New Roman" w:eastAsia="Times New Roman" w:hAnsi="Times New Roman" w:cs="Times New Roman"/>
                <w:b/>
                <w:color w:val="000000"/>
                <w:sz w:val="24"/>
                <w:szCs w:val="24"/>
                <w:u w:val="single"/>
              </w:rPr>
              <w:t>Proposed 2016 WY Science Content and Performance Standards:</w:t>
            </w:r>
          </w:p>
          <w:p w:rsidR="000761DE" w:rsidRDefault="000761DE" w:rsidP="000761DE">
            <w:pPr>
              <w:spacing w:after="0" w:line="240" w:lineRule="auto"/>
              <w:textAlignment w:val="baseline"/>
              <w:rPr>
                <w:rFonts w:ascii="Times New Roman" w:eastAsia="Times New Roman" w:hAnsi="Times New Roman" w:cs="Times New Roman"/>
                <w:b/>
                <w:color w:val="000000"/>
                <w:sz w:val="24"/>
                <w:szCs w:val="24"/>
                <w:u w:val="single"/>
              </w:rPr>
            </w:pPr>
          </w:p>
          <w:p w:rsidR="00CE79EE" w:rsidRPr="00103423" w:rsidRDefault="00103423" w:rsidP="00103423">
            <w:pPr>
              <w:numPr>
                <w:ilvl w:val="0"/>
                <w:numId w:val="1"/>
              </w:numPr>
              <w:spacing w:after="0" w:line="240" w:lineRule="auto"/>
              <w:textAlignment w:val="baseline"/>
              <w:rPr>
                <w:rFonts w:ascii="Times New Roman" w:hAnsi="Times New Roman" w:cs="Times New Roman"/>
                <w:sz w:val="24"/>
                <w:szCs w:val="24"/>
              </w:rPr>
            </w:pPr>
            <w:r w:rsidRPr="00103423">
              <w:rPr>
                <w:rFonts w:ascii="Times New Roman" w:hAnsi="Times New Roman" w:cs="Times New Roman"/>
                <w:sz w:val="24"/>
                <w:szCs w:val="24"/>
              </w:rPr>
              <w:t>HS-PS3-3. Design, build, and refine a device</w:t>
            </w:r>
            <w:r>
              <w:rPr>
                <w:rFonts w:ascii="Times New Roman" w:hAnsi="Times New Roman" w:cs="Times New Roman"/>
                <w:sz w:val="24"/>
                <w:szCs w:val="24"/>
              </w:rPr>
              <w:t xml:space="preserve"> </w:t>
            </w:r>
            <w:r w:rsidRPr="00103423">
              <w:rPr>
                <w:rFonts w:ascii="Times New Roman" w:hAnsi="Times New Roman" w:cs="Times New Roman"/>
                <w:sz w:val="24"/>
                <w:szCs w:val="24"/>
              </w:rPr>
              <w:t>that works within given constraints to</w:t>
            </w:r>
            <w:r>
              <w:rPr>
                <w:rFonts w:ascii="Times New Roman" w:hAnsi="Times New Roman" w:cs="Times New Roman"/>
                <w:sz w:val="24"/>
                <w:szCs w:val="24"/>
              </w:rPr>
              <w:t xml:space="preserve"> </w:t>
            </w:r>
            <w:r w:rsidRPr="00103423">
              <w:rPr>
                <w:rFonts w:ascii="Times New Roman" w:hAnsi="Times New Roman" w:cs="Times New Roman"/>
                <w:sz w:val="24"/>
                <w:szCs w:val="24"/>
              </w:rPr>
              <w:t>convert one form of energy into</w:t>
            </w:r>
            <w:r>
              <w:rPr>
                <w:rFonts w:ascii="Times New Roman" w:hAnsi="Times New Roman" w:cs="Times New Roman"/>
                <w:sz w:val="24"/>
                <w:szCs w:val="24"/>
              </w:rPr>
              <w:t xml:space="preserve"> another form of energy.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250" w:type="dxa"/>
        <w:tblInd w:w="-98" w:type="dxa"/>
        <w:tblCellMar>
          <w:top w:w="15" w:type="dxa"/>
          <w:left w:w="15" w:type="dxa"/>
          <w:bottom w:w="15" w:type="dxa"/>
          <w:right w:w="15" w:type="dxa"/>
        </w:tblCellMar>
        <w:tblLook w:val="04A0" w:firstRow="1" w:lastRow="0" w:firstColumn="1" w:lastColumn="0" w:noHBand="0" w:noVBand="1"/>
      </w:tblPr>
      <w:tblGrid>
        <w:gridCol w:w="11250"/>
      </w:tblGrid>
      <w:tr w:rsidR="00CE79EE" w:rsidRPr="00CE79EE" w:rsidTr="00227A28">
        <w:tc>
          <w:tcPr>
            <w:tcW w:w="112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0761DE" w:rsidRDefault="000761DE" w:rsidP="000761DE">
            <w:pPr>
              <w:spacing w:after="0" w:line="240" w:lineRule="auto"/>
              <w:jc w:val="center"/>
              <w:rPr>
                <w:rFonts w:ascii="Times New Roman" w:eastAsia="Times New Roman" w:hAnsi="Times New Roman" w:cs="Times New Roman"/>
                <w:b/>
                <w:color w:val="000000"/>
                <w:sz w:val="28"/>
                <w:szCs w:val="28"/>
              </w:rPr>
            </w:pPr>
            <w:r w:rsidRPr="002D1EB8">
              <w:rPr>
                <w:rFonts w:ascii="Times New Roman" w:eastAsia="Times New Roman" w:hAnsi="Times New Roman" w:cs="Times New Roman"/>
                <w:b/>
                <w:color w:val="000000"/>
                <w:sz w:val="28"/>
                <w:szCs w:val="28"/>
              </w:rPr>
              <w:t xml:space="preserve">WY </w:t>
            </w:r>
            <w:r w:rsidRPr="00CE79EE">
              <w:rPr>
                <w:rFonts w:ascii="Times New Roman" w:eastAsia="Times New Roman" w:hAnsi="Times New Roman" w:cs="Times New Roman"/>
                <w:b/>
                <w:color w:val="000000"/>
                <w:sz w:val="28"/>
                <w:szCs w:val="28"/>
              </w:rPr>
              <w:t xml:space="preserve">Fine and Performing Arts </w:t>
            </w:r>
            <w:r w:rsidRPr="002D1EB8">
              <w:rPr>
                <w:rFonts w:ascii="Times New Roman" w:eastAsia="Times New Roman" w:hAnsi="Times New Roman" w:cs="Times New Roman"/>
                <w:b/>
                <w:color w:val="000000"/>
                <w:sz w:val="28"/>
                <w:szCs w:val="28"/>
              </w:rPr>
              <w:t xml:space="preserve">Content and Performance </w:t>
            </w:r>
            <w:r w:rsidRPr="00CE79EE">
              <w:rPr>
                <w:rFonts w:ascii="Times New Roman" w:eastAsia="Times New Roman" w:hAnsi="Times New Roman" w:cs="Times New Roman"/>
                <w:b/>
                <w:color w:val="000000"/>
                <w:sz w:val="28"/>
                <w:szCs w:val="28"/>
              </w:rPr>
              <w:t>Standards:</w:t>
            </w:r>
          </w:p>
          <w:p w:rsidR="000761DE" w:rsidRPr="000761DE" w:rsidRDefault="000761DE" w:rsidP="000761DE">
            <w:pPr>
              <w:spacing w:after="0" w:line="240" w:lineRule="auto"/>
              <w:jc w:val="center"/>
              <w:rPr>
                <w:rFonts w:ascii="Times New Roman" w:eastAsia="Times New Roman" w:hAnsi="Times New Roman" w:cs="Times New Roman"/>
                <w:b/>
                <w:color w:val="000000"/>
                <w:sz w:val="10"/>
                <w:szCs w:val="10"/>
              </w:rPr>
            </w:pPr>
          </w:p>
          <w:p w:rsidR="000761DE" w:rsidRDefault="000761DE" w:rsidP="000761DE">
            <w:pPr>
              <w:spacing w:after="0" w:line="240" w:lineRule="auto"/>
              <w:rPr>
                <w:rFonts w:ascii="Times New Roman" w:hAnsi="Times New Roman" w:cs="Times New Roman"/>
                <w:b/>
                <w:iCs/>
                <w:sz w:val="24"/>
                <w:szCs w:val="24"/>
                <w:u w:val="single"/>
              </w:rPr>
            </w:pPr>
            <w:r w:rsidRPr="00DF7EBA">
              <w:rPr>
                <w:rFonts w:ascii="Times New Roman" w:hAnsi="Times New Roman" w:cs="Times New Roman"/>
                <w:b/>
                <w:iCs/>
                <w:sz w:val="24"/>
                <w:szCs w:val="24"/>
                <w:u w:val="single"/>
              </w:rPr>
              <w:t>Visual Art:</w:t>
            </w:r>
          </w:p>
          <w:p w:rsidR="00421C5A" w:rsidRPr="00F835E2" w:rsidRDefault="00421C5A" w:rsidP="000761DE">
            <w:pPr>
              <w:spacing w:after="0" w:line="240" w:lineRule="auto"/>
              <w:rPr>
                <w:rFonts w:ascii="Times New Roman" w:hAnsi="Times New Roman" w:cs="Times New Roman"/>
                <w:b/>
                <w:iCs/>
                <w:sz w:val="10"/>
                <w:szCs w:val="10"/>
                <w:u w:val="single"/>
              </w:rPr>
            </w:pPr>
          </w:p>
          <w:p w:rsidR="00CE79EE" w:rsidRDefault="00421C5A" w:rsidP="00421C5A">
            <w:pPr>
              <w:numPr>
                <w:ilvl w:val="0"/>
                <w:numId w:val="2"/>
              </w:numPr>
              <w:spacing w:after="0" w:line="240" w:lineRule="auto"/>
              <w:textAlignment w:val="baseline"/>
              <w:rPr>
                <w:rFonts w:ascii="Times New Roman" w:eastAsia="Times New Roman" w:hAnsi="Times New Roman" w:cs="Times New Roman"/>
                <w:color w:val="010101"/>
                <w:sz w:val="24"/>
                <w:szCs w:val="24"/>
              </w:rPr>
            </w:pPr>
            <w:r w:rsidRPr="0099138E">
              <w:rPr>
                <w:rFonts w:ascii="Times New Roman" w:eastAsia="Times New Roman" w:hAnsi="Times New Roman" w:cs="Times New Roman"/>
                <w:color w:val="010101"/>
                <w:sz w:val="24"/>
                <w:szCs w:val="24"/>
              </w:rPr>
              <w:t>FPA 11.1.A.3: Students plan and create artistic works based on use of design elements and principles</w:t>
            </w:r>
          </w:p>
          <w:p w:rsidR="0040564E" w:rsidRPr="00807F43" w:rsidRDefault="0040564E" w:rsidP="00421C5A">
            <w:pPr>
              <w:numPr>
                <w:ilvl w:val="0"/>
                <w:numId w:val="2"/>
              </w:numPr>
              <w:spacing w:after="0" w:line="240" w:lineRule="auto"/>
              <w:textAlignment w:val="baseline"/>
              <w:rPr>
                <w:rFonts w:ascii="Times New Roman" w:eastAsia="Times New Roman" w:hAnsi="Times New Roman" w:cs="Times New Roman"/>
                <w:color w:val="010101"/>
                <w:sz w:val="24"/>
                <w:szCs w:val="24"/>
              </w:rPr>
            </w:pPr>
            <w:r w:rsidRPr="0040564E">
              <w:rPr>
                <w:rFonts w:ascii="Times New Roman" w:eastAsia="Times New Roman" w:hAnsi="Times New Roman" w:cs="Times New Roman"/>
                <w:color w:val="010101"/>
                <w:sz w:val="24"/>
                <w:szCs w:val="24"/>
              </w:rPr>
              <w:t>FPA 11.1.A.4: Students collaborate with in creative artistic processes</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340" w:type="dxa"/>
        <w:tblInd w:w="-98" w:type="dxa"/>
        <w:tblCellMar>
          <w:top w:w="15" w:type="dxa"/>
          <w:left w:w="15" w:type="dxa"/>
          <w:bottom w:w="15" w:type="dxa"/>
          <w:right w:w="15" w:type="dxa"/>
        </w:tblCellMar>
        <w:tblLook w:val="04A0" w:firstRow="1" w:lastRow="0" w:firstColumn="1" w:lastColumn="0" w:noHBand="0" w:noVBand="1"/>
      </w:tblPr>
      <w:tblGrid>
        <w:gridCol w:w="5673"/>
        <w:gridCol w:w="5667"/>
      </w:tblGrid>
      <w:tr w:rsidR="00CE79EE" w:rsidRPr="00CE79EE" w:rsidTr="00227A28">
        <w:tc>
          <w:tcPr>
            <w:tcW w:w="567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CE79EE" w:rsidP="00555729">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color w:val="000000"/>
                <w:sz w:val="24"/>
                <w:szCs w:val="24"/>
              </w:rPr>
              <w:t>Materials/Tools:</w:t>
            </w:r>
            <w:r w:rsidR="00555729">
              <w:rPr>
                <w:rFonts w:ascii="Times New Roman" w:eastAsia="Times New Roman" w:hAnsi="Times New Roman" w:cs="Times New Roman"/>
                <w:color w:val="000000"/>
                <w:sz w:val="24"/>
                <w:szCs w:val="24"/>
              </w:rPr>
              <w:t xml:space="preserve"> </w:t>
            </w:r>
            <w:r w:rsidR="00F835E2" w:rsidRPr="00F835E2">
              <w:rPr>
                <w:rFonts w:ascii="Times New Roman" w:eastAsia="Times New Roman" w:hAnsi="Times New Roman" w:cs="Times New Roman"/>
                <w:color w:val="000000"/>
                <w:sz w:val="24"/>
                <w:szCs w:val="24"/>
              </w:rPr>
              <w:t xml:space="preserve">paper, pencils, </w:t>
            </w:r>
            <w:r w:rsidR="00F835E2">
              <w:rPr>
                <w:rFonts w:ascii="Times New Roman" w:eastAsia="Times New Roman" w:hAnsi="Times New Roman" w:cs="Times New Roman"/>
                <w:color w:val="000000"/>
                <w:sz w:val="24"/>
                <w:szCs w:val="24"/>
              </w:rPr>
              <w:t xml:space="preserve">journals, </w:t>
            </w:r>
            <w:r w:rsidR="00F835E2" w:rsidRPr="00F835E2">
              <w:rPr>
                <w:rFonts w:ascii="Times New Roman" w:eastAsia="Times New Roman" w:hAnsi="Times New Roman" w:cs="Times New Roman"/>
                <w:color w:val="000000"/>
                <w:sz w:val="24"/>
                <w:szCs w:val="24"/>
              </w:rPr>
              <w:t>various recyclable materials (aluminum foil, plastic containers, cardboard, toilet paper rolls, cereal boxes,</w:t>
            </w:r>
            <w:r w:rsidR="00F835E2">
              <w:rPr>
                <w:rFonts w:ascii="Times New Roman" w:eastAsia="Times New Roman" w:hAnsi="Times New Roman" w:cs="Times New Roman"/>
                <w:color w:val="000000"/>
                <w:sz w:val="24"/>
                <w:szCs w:val="24"/>
              </w:rPr>
              <w:t xml:space="preserve"> string</w:t>
            </w:r>
            <w:r w:rsidR="00F835E2" w:rsidRPr="00F835E2">
              <w:rPr>
                <w:rFonts w:ascii="Times New Roman" w:eastAsia="Times New Roman" w:hAnsi="Times New Roman" w:cs="Times New Roman"/>
                <w:color w:val="000000"/>
                <w:sz w:val="24"/>
                <w:szCs w:val="24"/>
              </w:rPr>
              <w:t xml:space="preserve"> etc.), other miscellaneous items (dominoes, funnels, marbles, golf balls, toy cars, </w:t>
            </w:r>
            <w:r w:rsidR="00F835E2">
              <w:rPr>
                <w:rFonts w:ascii="Times New Roman" w:eastAsia="Times New Roman" w:hAnsi="Times New Roman" w:cs="Times New Roman"/>
                <w:color w:val="000000"/>
                <w:sz w:val="24"/>
                <w:szCs w:val="24"/>
              </w:rPr>
              <w:t xml:space="preserve">rubber bands, </w:t>
            </w:r>
            <w:r w:rsidR="00F835E2" w:rsidRPr="00F835E2">
              <w:rPr>
                <w:rFonts w:ascii="Times New Roman" w:eastAsia="Times New Roman" w:hAnsi="Times New Roman" w:cs="Times New Roman"/>
                <w:color w:val="000000"/>
                <w:sz w:val="24"/>
                <w:szCs w:val="24"/>
              </w:rPr>
              <w:t>etc</w:t>
            </w:r>
            <w:r w:rsidR="00F835E2">
              <w:rPr>
                <w:rFonts w:ascii="Times New Roman" w:eastAsia="Times New Roman" w:hAnsi="Times New Roman" w:cs="Times New Roman"/>
                <w:color w:val="000000"/>
                <w:sz w:val="24"/>
                <w:szCs w:val="24"/>
              </w:rPr>
              <w:t>.</w:t>
            </w:r>
            <w:r w:rsidR="00F835E2" w:rsidRPr="00F835E2">
              <w:rPr>
                <w:rFonts w:ascii="Times New Roman" w:eastAsia="Times New Roman" w:hAnsi="Times New Roman" w:cs="Times New Roman"/>
                <w:color w:val="000000"/>
                <w:sz w:val="24"/>
                <w:szCs w:val="24"/>
              </w:rPr>
              <w:t>)</w:t>
            </w:r>
          </w:p>
        </w:tc>
        <w:tc>
          <w:tcPr>
            <w:tcW w:w="566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Default="00CE79EE" w:rsidP="00CE79EE">
            <w:pPr>
              <w:spacing w:after="0" w:line="240" w:lineRule="auto"/>
              <w:rPr>
                <w:rFonts w:ascii="Times New Roman" w:eastAsia="Times New Roman" w:hAnsi="Times New Roman" w:cs="Times New Roman"/>
                <w:sz w:val="24"/>
                <w:szCs w:val="24"/>
              </w:rPr>
            </w:pPr>
            <w:r w:rsidRPr="00CE79EE">
              <w:rPr>
                <w:rFonts w:ascii="Times New Roman" w:eastAsia="Times New Roman" w:hAnsi="Times New Roman" w:cs="Times New Roman"/>
                <w:b/>
                <w:color w:val="000000"/>
                <w:sz w:val="24"/>
                <w:szCs w:val="24"/>
              </w:rPr>
              <w:t>Vocabulary:</w:t>
            </w:r>
            <w:r w:rsidRPr="00CE79EE">
              <w:rPr>
                <w:rFonts w:ascii="Arial" w:eastAsia="Times New Roman" w:hAnsi="Arial" w:cs="Arial"/>
                <w:color w:val="000000"/>
              </w:rPr>
              <w:t xml:space="preserve"> </w:t>
            </w:r>
            <w:r w:rsidR="00B65853" w:rsidRPr="00B65853">
              <w:rPr>
                <w:rFonts w:ascii="Times New Roman" w:eastAsia="Times New Roman" w:hAnsi="Times New Roman" w:cs="Times New Roman"/>
                <w:sz w:val="24"/>
                <w:szCs w:val="24"/>
              </w:rPr>
              <w:t>simple machine, compound m</w:t>
            </w:r>
            <w:r w:rsidR="00B65853">
              <w:rPr>
                <w:rFonts w:ascii="Times New Roman" w:eastAsia="Times New Roman" w:hAnsi="Times New Roman" w:cs="Times New Roman"/>
                <w:sz w:val="24"/>
                <w:szCs w:val="24"/>
              </w:rPr>
              <w:t>achine, design, specification, two-dimensional, three</w:t>
            </w:r>
            <w:r w:rsidR="00B65853" w:rsidRPr="00B65853">
              <w:rPr>
                <w:rFonts w:ascii="Times New Roman" w:eastAsia="Times New Roman" w:hAnsi="Times New Roman" w:cs="Times New Roman"/>
                <w:sz w:val="24"/>
                <w:szCs w:val="24"/>
              </w:rPr>
              <w:t>-dimensional</w:t>
            </w:r>
          </w:p>
          <w:p w:rsidR="00555729" w:rsidRDefault="00555729" w:rsidP="00CE79EE">
            <w:pPr>
              <w:spacing w:after="0" w:line="240" w:lineRule="auto"/>
              <w:rPr>
                <w:rFonts w:ascii="Times New Roman" w:eastAsia="Times New Roman" w:hAnsi="Times New Roman" w:cs="Times New Roman"/>
                <w:sz w:val="24"/>
                <w:szCs w:val="24"/>
              </w:rPr>
            </w:pPr>
          </w:p>
          <w:p w:rsidR="00555729" w:rsidRPr="00CE79EE" w:rsidRDefault="00555729" w:rsidP="00CE79EE">
            <w:pPr>
              <w:spacing w:after="0" w:line="240" w:lineRule="auto"/>
              <w:rPr>
                <w:rFonts w:ascii="Times New Roman" w:eastAsia="Times New Roman" w:hAnsi="Times New Roman" w:cs="Times New Roman"/>
                <w:i/>
                <w:sz w:val="24"/>
                <w:szCs w:val="24"/>
              </w:rPr>
            </w:pPr>
            <w:r w:rsidRPr="00555729">
              <w:rPr>
                <w:rFonts w:ascii="Times New Roman" w:eastAsia="Times New Roman" w:hAnsi="Times New Roman" w:cs="Times New Roman"/>
                <w:i/>
                <w:sz w:val="24"/>
                <w:szCs w:val="24"/>
              </w:rPr>
              <w:t>Note: Vocabulary should be displayed on word wall.</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340" w:type="dxa"/>
        <w:tblInd w:w="-98" w:type="dxa"/>
        <w:tblCellMar>
          <w:top w:w="15" w:type="dxa"/>
          <w:left w:w="15" w:type="dxa"/>
          <w:bottom w:w="15" w:type="dxa"/>
          <w:right w:w="15" w:type="dxa"/>
        </w:tblCellMar>
        <w:tblLook w:val="04A0" w:firstRow="1" w:lastRow="0" w:firstColumn="1" w:lastColumn="0" w:noHBand="0" w:noVBand="1"/>
      </w:tblPr>
      <w:tblGrid>
        <w:gridCol w:w="11340"/>
      </w:tblGrid>
      <w:tr w:rsidR="00CE79EE" w:rsidRPr="00CE79EE" w:rsidTr="00227A28">
        <w:tc>
          <w:tcPr>
            <w:tcW w:w="11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555729" w:rsidP="00BA7A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Objective</w:t>
            </w:r>
            <w:r w:rsidR="00CE79EE" w:rsidRPr="00CE79EE">
              <w:rPr>
                <w:rFonts w:ascii="Times New Roman" w:eastAsia="Times New Roman" w:hAnsi="Times New Roman" w:cs="Times New Roman"/>
                <w:b/>
                <w:sz w:val="24"/>
                <w:szCs w:val="24"/>
              </w:rPr>
              <w:t>:</w:t>
            </w:r>
            <w:r w:rsidR="00CE79EE" w:rsidRPr="00CE79EE">
              <w:rPr>
                <w:rFonts w:ascii="Times New Roman" w:eastAsia="Times New Roman" w:hAnsi="Times New Roman" w:cs="Times New Roman"/>
                <w:sz w:val="24"/>
                <w:szCs w:val="24"/>
              </w:rPr>
              <w:t xml:space="preserve"> </w:t>
            </w:r>
            <w:r w:rsidR="00A5259A">
              <w:rPr>
                <w:rFonts w:ascii="Times New Roman" w:eastAsia="Times New Roman" w:hAnsi="Times New Roman" w:cs="Times New Roman"/>
                <w:sz w:val="24"/>
                <w:szCs w:val="24"/>
              </w:rPr>
              <w:t xml:space="preserve">Students will combine their knowledge of simple machines and design to create a compound machine to accomplish a simple task.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340" w:type="dxa"/>
        <w:tblInd w:w="-98" w:type="dxa"/>
        <w:tblCellMar>
          <w:top w:w="15" w:type="dxa"/>
          <w:left w:w="15" w:type="dxa"/>
          <w:bottom w:w="15" w:type="dxa"/>
          <w:right w:w="15" w:type="dxa"/>
        </w:tblCellMar>
        <w:tblLook w:val="04A0" w:firstRow="1" w:lastRow="0" w:firstColumn="1" w:lastColumn="0" w:noHBand="0" w:noVBand="1"/>
      </w:tblPr>
      <w:tblGrid>
        <w:gridCol w:w="11340"/>
      </w:tblGrid>
      <w:tr w:rsidR="00CE79EE" w:rsidRPr="00CE79EE" w:rsidTr="00227A28">
        <w:tc>
          <w:tcPr>
            <w:tcW w:w="113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555729" w:rsidRDefault="00CE79EE" w:rsidP="00CE79EE">
            <w:pPr>
              <w:spacing w:after="0" w:line="240" w:lineRule="auto"/>
              <w:rPr>
                <w:rFonts w:ascii="Times New Roman" w:eastAsia="Times New Roman" w:hAnsi="Times New Roman" w:cs="Times New Roman"/>
                <w:color w:val="000000"/>
                <w:sz w:val="24"/>
                <w:szCs w:val="24"/>
              </w:rPr>
            </w:pPr>
            <w:r w:rsidRPr="00CE79EE">
              <w:rPr>
                <w:rFonts w:ascii="Times New Roman" w:eastAsia="Times New Roman" w:hAnsi="Times New Roman" w:cs="Times New Roman"/>
                <w:b/>
                <w:color w:val="000000"/>
                <w:sz w:val="24"/>
                <w:szCs w:val="24"/>
              </w:rPr>
              <w:t>Essential Questions:</w:t>
            </w:r>
            <w:r w:rsidRPr="00CE79EE">
              <w:rPr>
                <w:rFonts w:ascii="Times New Roman" w:eastAsia="Times New Roman" w:hAnsi="Times New Roman" w:cs="Times New Roman"/>
                <w:color w:val="000000"/>
                <w:sz w:val="24"/>
                <w:szCs w:val="24"/>
              </w:rPr>
              <w:t xml:space="preserve"> </w:t>
            </w:r>
          </w:p>
          <w:p w:rsidR="00DC5874" w:rsidRDefault="00DC5874" w:rsidP="00DC587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simple machines work together to form a compound machine that completes a task? </w:t>
            </w:r>
          </w:p>
          <w:p w:rsidR="003F0C79" w:rsidRPr="00DC5874" w:rsidRDefault="003F0C79" w:rsidP="00DC587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can a </w:t>
            </w:r>
            <w:r w:rsidR="003D705B">
              <w:rPr>
                <w:rFonts w:ascii="Times New Roman" w:eastAsia="Times New Roman" w:hAnsi="Times New Roman" w:cs="Times New Roman"/>
                <w:sz w:val="24"/>
                <w:szCs w:val="24"/>
              </w:rPr>
              <w:t xml:space="preserve">two-dimensional </w:t>
            </w:r>
            <w:r>
              <w:rPr>
                <w:rFonts w:ascii="Times New Roman" w:eastAsia="Times New Roman" w:hAnsi="Times New Roman" w:cs="Times New Roman"/>
                <w:sz w:val="24"/>
                <w:szCs w:val="24"/>
              </w:rPr>
              <w:t xml:space="preserve">cartoon/sketch help to plan and organize the construction of a </w:t>
            </w:r>
            <w:r w:rsidR="003D705B">
              <w:rPr>
                <w:rFonts w:ascii="Times New Roman" w:eastAsia="Times New Roman" w:hAnsi="Times New Roman" w:cs="Times New Roman"/>
                <w:sz w:val="24"/>
                <w:szCs w:val="24"/>
              </w:rPr>
              <w:t>three</w:t>
            </w:r>
            <w:r w:rsidR="003D705B" w:rsidRPr="00B65853">
              <w:rPr>
                <w:rFonts w:ascii="Times New Roman" w:eastAsia="Times New Roman" w:hAnsi="Times New Roman" w:cs="Times New Roman"/>
                <w:sz w:val="24"/>
                <w:szCs w:val="24"/>
              </w:rPr>
              <w:t>-dimensional</w:t>
            </w:r>
            <w:r w:rsidR="003D70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simple or compound machine?</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070" w:type="dxa"/>
        <w:tblInd w:w="-98" w:type="dxa"/>
        <w:tblLayout w:type="fixed"/>
        <w:tblCellMar>
          <w:top w:w="15" w:type="dxa"/>
          <w:left w:w="15" w:type="dxa"/>
          <w:bottom w:w="15" w:type="dxa"/>
          <w:right w:w="15" w:type="dxa"/>
        </w:tblCellMar>
        <w:tblLook w:val="04A0" w:firstRow="1" w:lastRow="0" w:firstColumn="1" w:lastColumn="0" w:noHBand="0" w:noVBand="1"/>
      </w:tblPr>
      <w:tblGrid>
        <w:gridCol w:w="11070"/>
      </w:tblGrid>
      <w:tr w:rsidR="00CE79EE" w:rsidRPr="00CE79EE" w:rsidTr="00270E3D">
        <w:tc>
          <w:tcPr>
            <w:tcW w:w="11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B248B" w:rsidRDefault="004B248B" w:rsidP="004B248B">
            <w:pPr>
              <w:spacing w:after="0" w:line="240" w:lineRule="auto"/>
              <w:jc w:val="center"/>
              <w:rPr>
                <w:rFonts w:ascii="Times New Roman" w:eastAsia="Times New Roman" w:hAnsi="Times New Roman" w:cs="Times New Roman"/>
                <w:b/>
                <w:sz w:val="32"/>
                <w:szCs w:val="32"/>
              </w:rPr>
            </w:pPr>
            <w:r w:rsidRPr="004B248B">
              <w:rPr>
                <w:rFonts w:ascii="Times New Roman" w:eastAsia="Times New Roman" w:hAnsi="Times New Roman" w:cs="Times New Roman"/>
                <w:b/>
                <w:sz w:val="32"/>
                <w:szCs w:val="32"/>
              </w:rPr>
              <w:t>Procedure:</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Default="007A35D4" w:rsidP="00CE79EE">
            <w:pPr>
              <w:spacing w:after="0" w:line="240" w:lineRule="auto"/>
              <w:rPr>
                <w:rFonts w:ascii="Times New Roman" w:eastAsia="Times New Roman" w:hAnsi="Times New Roman" w:cs="Times New Roman"/>
                <w:bCs/>
                <w:color w:val="010101"/>
                <w:sz w:val="24"/>
                <w:szCs w:val="24"/>
              </w:rPr>
            </w:pPr>
            <w:r w:rsidRPr="007A35D4">
              <w:rPr>
                <w:rFonts w:ascii="Times New Roman" w:eastAsia="Times New Roman" w:hAnsi="Times New Roman" w:cs="Times New Roman"/>
                <w:b/>
                <w:bCs/>
                <w:color w:val="010101"/>
                <w:sz w:val="24"/>
                <w:szCs w:val="24"/>
                <w:u w:val="single"/>
              </w:rPr>
              <w:t>Introduction</w:t>
            </w:r>
            <w:r w:rsidRPr="007A35D4">
              <w:rPr>
                <w:rFonts w:ascii="Times New Roman" w:eastAsia="Times New Roman" w:hAnsi="Times New Roman" w:cs="Times New Roman"/>
                <w:b/>
                <w:bCs/>
                <w:color w:val="010101"/>
                <w:sz w:val="24"/>
                <w:szCs w:val="24"/>
              </w:rPr>
              <w:t xml:space="preserve"> (</w:t>
            </w:r>
            <w:r w:rsidR="00F3029A">
              <w:rPr>
                <w:rFonts w:ascii="Times New Roman" w:eastAsia="Times New Roman" w:hAnsi="Times New Roman" w:cs="Times New Roman"/>
                <w:b/>
                <w:bCs/>
                <w:color w:val="010101"/>
                <w:sz w:val="24"/>
                <w:szCs w:val="24"/>
              </w:rPr>
              <w:t xml:space="preserve">Day 1; </w:t>
            </w:r>
            <w:r w:rsidRPr="007A35D4">
              <w:rPr>
                <w:rFonts w:ascii="Times New Roman" w:eastAsia="Times New Roman" w:hAnsi="Times New Roman" w:cs="Times New Roman"/>
                <w:b/>
                <w:bCs/>
                <w:color w:val="010101"/>
                <w:sz w:val="24"/>
                <w:szCs w:val="24"/>
              </w:rPr>
              <w:t>15-20 minutes):</w:t>
            </w:r>
            <w:r>
              <w:rPr>
                <w:rFonts w:ascii="Times New Roman" w:eastAsia="Times New Roman" w:hAnsi="Times New Roman" w:cs="Times New Roman"/>
                <w:bCs/>
                <w:color w:val="010101"/>
                <w:sz w:val="24"/>
                <w:szCs w:val="24"/>
              </w:rPr>
              <w:t xml:space="preserve"> </w:t>
            </w:r>
            <w:r w:rsidRPr="007A35D4">
              <w:rPr>
                <w:rFonts w:ascii="Times New Roman" w:eastAsia="Times New Roman" w:hAnsi="Times New Roman" w:cs="Times New Roman"/>
                <w:bCs/>
                <w:color w:val="010101"/>
                <w:sz w:val="24"/>
                <w:szCs w:val="24"/>
              </w:rPr>
              <w:t>Begin by reviewing</w:t>
            </w:r>
            <w:r>
              <w:rPr>
                <w:rFonts w:ascii="Times New Roman" w:eastAsia="Times New Roman" w:hAnsi="Times New Roman" w:cs="Times New Roman"/>
                <w:bCs/>
                <w:color w:val="010101"/>
                <w:sz w:val="24"/>
                <w:szCs w:val="24"/>
              </w:rPr>
              <w:t xml:space="preserve"> simple and compound machines. </w:t>
            </w:r>
            <w:r w:rsidRPr="007A35D4">
              <w:rPr>
                <w:rFonts w:ascii="Times New Roman" w:eastAsia="Times New Roman" w:hAnsi="Times New Roman" w:cs="Times New Roman"/>
                <w:bCs/>
                <w:color w:val="010101"/>
                <w:sz w:val="24"/>
                <w:szCs w:val="24"/>
              </w:rPr>
              <w:t xml:space="preserve">What is a simple machine? A </w:t>
            </w:r>
            <w:r w:rsidRPr="00135789">
              <w:rPr>
                <w:rFonts w:ascii="Times New Roman" w:eastAsia="Times New Roman" w:hAnsi="Times New Roman" w:cs="Times New Roman"/>
                <w:bCs/>
                <w:color w:val="010101"/>
                <w:sz w:val="24"/>
                <w:szCs w:val="24"/>
                <w:u w:val="single"/>
              </w:rPr>
              <w:t>simple machi</w:t>
            </w:r>
            <w:r w:rsidR="00135789" w:rsidRPr="00135789">
              <w:rPr>
                <w:rFonts w:ascii="Times New Roman" w:eastAsia="Times New Roman" w:hAnsi="Times New Roman" w:cs="Times New Roman"/>
                <w:bCs/>
                <w:color w:val="010101"/>
                <w:sz w:val="24"/>
                <w:szCs w:val="24"/>
                <w:u w:val="single"/>
              </w:rPr>
              <w:t>ne</w:t>
            </w:r>
            <w:r w:rsidR="00135789">
              <w:rPr>
                <w:rFonts w:ascii="Times New Roman" w:eastAsia="Times New Roman" w:hAnsi="Times New Roman" w:cs="Times New Roman"/>
                <w:bCs/>
                <w:color w:val="010101"/>
                <w:sz w:val="24"/>
                <w:szCs w:val="24"/>
              </w:rPr>
              <w:t xml:space="preserve"> makes work easier for people; </w:t>
            </w:r>
            <w:r w:rsidR="00135789" w:rsidRPr="00135789">
              <w:rPr>
                <w:rFonts w:ascii="Times New Roman" w:eastAsia="Times New Roman" w:hAnsi="Times New Roman" w:cs="Times New Roman"/>
                <w:bCs/>
                <w:color w:val="010101"/>
                <w:sz w:val="24"/>
                <w:szCs w:val="24"/>
              </w:rPr>
              <w:t>any of the basic mechanical devices for applying a force, such as an inclined plane, wedge, or l</w:t>
            </w:r>
            <w:r w:rsidR="00135789">
              <w:rPr>
                <w:rFonts w:ascii="Times New Roman" w:eastAsia="Times New Roman" w:hAnsi="Times New Roman" w:cs="Times New Roman"/>
                <w:bCs/>
                <w:color w:val="010101"/>
                <w:sz w:val="24"/>
                <w:szCs w:val="24"/>
              </w:rPr>
              <w:t>ever.</w:t>
            </w:r>
            <w:r w:rsidRPr="007A35D4">
              <w:rPr>
                <w:rFonts w:ascii="Times New Roman" w:eastAsia="Times New Roman" w:hAnsi="Times New Roman" w:cs="Times New Roman"/>
                <w:bCs/>
                <w:color w:val="010101"/>
                <w:sz w:val="24"/>
                <w:szCs w:val="24"/>
              </w:rPr>
              <w:t xml:space="preserve"> We also know that engineers </w:t>
            </w:r>
            <w:r w:rsidR="00135789">
              <w:rPr>
                <w:rFonts w:ascii="Times New Roman" w:eastAsia="Times New Roman" w:hAnsi="Times New Roman" w:cs="Times New Roman"/>
                <w:bCs/>
                <w:color w:val="010101"/>
                <w:sz w:val="24"/>
                <w:szCs w:val="24"/>
              </w:rPr>
              <w:t xml:space="preserve">can build </w:t>
            </w:r>
            <w:r w:rsidR="00135789" w:rsidRPr="00135789">
              <w:rPr>
                <w:rFonts w:ascii="Times New Roman" w:eastAsia="Times New Roman" w:hAnsi="Times New Roman" w:cs="Times New Roman"/>
                <w:bCs/>
                <w:color w:val="010101"/>
                <w:sz w:val="24"/>
                <w:szCs w:val="24"/>
                <w:u w:val="single"/>
              </w:rPr>
              <w:t>compound machines</w:t>
            </w:r>
            <w:r w:rsidR="00135789">
              <w:rPr>
                <w:rFonts w:ascii="Times New Roman" w:eastAsia="Times New Roman" w:hAnsi="Times New Roman" w:cs="Times New Roman"/>
                <w:bCs/>
                <w:color w:val="010101"/>
                <w:sz w:val="24"/>
                <w:szCs w:val="24"/>
              </w:rPr>
              <w:t xml:space="preserve">, combining a number of simple machines to accomplish a task (example: bicycle, scissors). </w:t>
            </w:r>
          </w:p>
          <w:p w:rsidR="007A35D4" w:rsidRDefault="007A35D4" w:rsidP="00CE79EE">
            <w:pPr>
              <w:spacing w:after="0" w:line="240" w:lineRule="auto"/>
              <w:rPr>
                <w:rFonts w:ascii="Times New Roman" w:eastAsia="Times New Roman" w:hAnsi="Times New Roman" w:cs="Times New Roman"/>
                <w:bCs/>
                <w:color w:val="010101"/>
                <w:sz w:val="24"/>
                <w:szCs w:val="24"/>
              </w:rPr>
            </w:pPr>
          </w:p>
          <w:p w:rsidR="007A35D4" w:rsidRPr="007A35D4" w:rsidRDefault="007A35D4" w:rsidP="007A35D4">
            <w:pPr>
              <w:spacing w:after="0" w:line="240" w:lineRule="auto"/>
              <w:rPr>
                <w:rFonts w:ascii="Times New Roman" w:eastAsia="Times New Roman" w:hAnsi="Times New Roman" w:cs="Times New Roman"/>
                <w:bCs/>
                <w:color w:val="010101"/>
                <w:sz w:val="24"/>
                <w:szCs w:val="24"/>
              </w:rPr>
            </w:pPr>
            <w:r w:rsidRPr="007A35D4">
              <w:rPr>
                <w:rFonts w:ascii="Times New Roman" w:eastAsia="Times New Roman" w:hAnsi="Times New Roman" w:cs="Times New Roman"/>
                <w:bCs/>
                <w:color w:val="010101"/>
                <w:sz w:val="24"/>
                <w:szCs w:val="24"/>
              </w:rPr>
              <w:t xml:space="preserve">Rube Goldberg was an American cartoonist, sculptor, author, engineer, and inventor. He was most famous for drawing cartoons of contraptions that accomplish a simple task in a </w:t>
            </w:r>
            <w:r>
              <w:rPr>
                <w:rFonts w:ascii="Times New Roman" w:eastAsia="Times New Roman" w:hAnsi="Times New Roman" w:cs="Times New Roman"/>
                <w:bCs/>
                <w:color w:val="010101"/>
                <w:sz w:val="24"/>
                <w:szCs w:val="24"/>
              </w:rPr>
              <w:t xml:space="preserve">fantastically complicated way. </w:t>
            </w:r>
          </w:p>
          <w:p w:rsidR="007A35D4" w:rsidRPr="007A35D4" w:rsidRDefault="007A35D4" w:rsidP="007A35D4">
            <w:pPr>
              <w:spacing w:after="0" w:line="240" w:lineRule="auto"/>
              <w:rPr>
                <w:rFonts w:ascii="Times New Roman" w:eastAsia="Times New Roman" w:hAnsi="Times New Roman" w:cs="Times New Roman"/>
                <w:bCs/>
                <w:color w:val="010101"/>
                <w:sz w:val="24"/>
                <w:szCs w:val="24"/>
              </w:rPr>
            </w:pPr>
          </w:p>
          <w:p w:rsidR="007A35D4" w:rsidRPr="007A35D4" w:rsidRDefault="007A35D4" w:rsidP="007A35D4">
            <w:pPr>
              <w:spacing w:after="0" w:line="240" w:lineRule="auto"/>
              <w:rPr>
                <w:rFonts w:ascii="Times New Roman" w:eastAsia="Times New Roman" w:hAnsi="Times New Roman" w:cs="Times New Roman"/>
                <w:bCs/>
                <w:color w:val="010101"/>
                <w:sz w:val="24"/>
                <w:szCs w:val="24"/>
              </w:rPr>
            </w:pPr>
            <w:r>
              <w:rPr>
                <w:rFonts w:ascii="Times New Roman" w:eastAsia="Times New Roman" w:hAnsi="Times New Roman" w:cs="Times New Roman"/>
                <w:bCs/>
                <w:color w:val="010101"/>
                <w:sz w:val="24"/>
                <w:szCs w:val="24"/>
              </w:rPr>
              <w:t>Potential</w:t>
            </w:r>
            <w:r w:rsidRPr="007A35D4">
              <w:rPr>
                <w:rFonts w:ascii="Times New Roman" w:eastAsia="Times New Roman" w:hAnsi="Times New Roman" w:cs="Times New Roman"/>
                <w:bCs/>
                <w:color w:val="010101"/>
                <w:sz w:val="24"/>
                <w:szCs w:val="24"/>
              </w:rPr>
              <w:t xml:space="preserve"> Examples: </w:t>
            </w:r>
          </w:p>
          <w:p w:rsidR="007A35D4" w:rsidRPr="007A35D4" w:rsidRDefault="00270E3D" w:rsidP="007A35D4">
            <w:pPr>
              <w:spacing w:after="0" w:line="240" w:lineRule="auto"/>
              <w:rPr>
                <w:rFonts w:ascii="Times New Roman" w:eastAsia="Times New Roman" w:hAnsi="Times New Roman" w:cs="Times New Roman"/>
                <w:bCs/>
                <w:color w:val="010101"/>
                <w:sz w:val="24"/>
                <w:szCs w:val="24"/>
              </w:rPr>
            </w:pPr>
            <w:hyperlink r:id="rId6" w:history="1">
              <w:r w:rsidR="007A35D4" w:rsidRPr="007A35D4">
                <w:rPr>
                  <w:rStyle w:val="Hyperlink"/>
                  <w:rFonts w:ascii="Times New Roman" w:eastAsia="Times New Roman" w:hAnsi="Times New Roman" w:cs="Times New Roman"/>
                  <w:bCs/>
                  <w:sz w:val="24"/>
                  <w:szCs w:val="24"/>
                </w:rPr>
                <w:t>https://www.youtube.com/watch?v=GOMIBdM6N7Q&amp;feature=youtu.be</w:t>
              </w:r>
            </w:hyperlink>
          </w:p>
          <w:p w:rsidR="007A35D4" w:rsidRPr="007A35D4" w:rsidRDefault="00270E3D" w:rsidP="007A35D4">
            <w:pPr>
              <w:spacing w:after="0" w:line="240" w:lineRule="auto"/>
              <w:rPr>
                <w:rFonts w:ascii="Times New Roman" w:eastAsia="Times New Roman" w:hAnsi="Times New Roman" w:cs="Times New Roman"/>
                <w:bCs/>
                <w:color w:val="010101"/>
                <w:sz w:val="24"/>
                <w:szCs w:val="24"/>
              </w:rPr>
            </w:pPr>
            <w:hyperlink r:id="rId7" w:history="1">
              <w:r w:rsidR="007A35D4" w:rsidRPr="007A35D4">
                <w:rPr>
                  <w:rStyle w:val="Hyperlink"/>
                  <w:rFonts w:ascii="Times New Roman" w:eastAsia="Times New Roman" w:hAnsi="Times New Roman" w:cs="Times New Roman"/>
                  <w:bCs/>
                  <w:sz w:val="24"/>
                  <w:szCs w:val="24"/>
                </w:rPr>
                <w:t>https://www.youtube.com/watch?v=qybUFnY7Y8w&amp;feature=youtu.be</w:t>
              </w:r>
            </w:hyperlink>
          </w:p>
          <w:p w:rsidR="007A35D4" w:rsidRPr="007A35D4" w:rsidRDefault="00270E3D" w:rsidP="007A35D4">
            <w:pPr>
              <w:spacing w:after="0" w:line="240" w:lineRule="auto"/>
              <w:rPr>
                <w:rFonts w:ascii="Times New Roman" w:eastAsia="Times New Roman" w:hAnsi="Times New Roman" w:cs="Times New Roman"/>
                <w:bCs/>
                <w:color w:val="010101"/>
                <w:sz w:val="24"/>
                <w:szCs w:val="24"/>
              </w:rPr>
            </w:pPr>
            <w:hyperlink r:id="rId8" w:history="1">
              <w:r w:rsidR="007A35D4" w:rsidRPr="007A35D4">
                <w:rPr>
                  <w:rStyle w:val="Hyperlink"/>
                  <w:rFonts w:ascii="Times New Roman" w:eastAsia="Times New Roman" w:hAnsi="Times New Roman" w:cs="Times New Roman"/>
                  <w:bCs/>
                  <w:sz w:val="24"/>
                  <w:szCs w:val="24"/>
                </w:rPr>
                <w:t>https://www.youtube.com/watch?v=cv5WLLYo-fk&amp;feature=youtu.be -- ART</w:t>
              </w:r>
            </w:hyperlink>
          </w:p>
          <w:p w:rsidR="007A35D4" w:rsidRPr="007A35D4" w:rsidRDefault="007A35D4" w:rsidP="007A35D4">
            <w:pPr>
              <w:spacing w:after="0" w:line="240" w:lineRule="auto"/>
              <w:rPr>
                <w:rFonts w:ascii="Times New Roman" w:eastAsia="Times New Roman" w:hAnsi="Times New Roman" w:cs="Times New Roman"/>
                <w:bCs/>
                <w:color w:val="010101"/>
                <w:sz w:val="24"/>
                <w:szCs w:val="24"/>
              </w:rPr>
            </w:pPr>
          </w:p>
          <w:p w:rsidR="007A35D4" w:rsidRPr="007A35D4" w:rsidRDefault="007A35D4" w:rsidP="007A35D4">
            <w:pPr>
              <w:spacing w:after="0" w:line="240" w:lineRule="auto"/>
              <w:rPr>
                <w:rFonts w:ascii="Times New Roman" w:eastAsia="Times New Roman" w:hAnsi="Times New Roman" w:cs="Times New Roman"/>
                <w:bCs/>
                <w:color w:val="010101"/>
                <w:sz w:val="24"/>
                <w:szCs w:val="24"/>
              </w:rPr>
            </w:pPr>
            <w:r w:rsidRPr="007A35D4">
              <w:rPr>
                <w:rFonts w:ascii="Times New Roman" w:eastAsia="Times New Roman" w:hAnsi="Times New Roman" w:cs="Times New Roman"/>
                <w:bCs/>
                <w:color w:val="010101"/>
                <w:sz w:val="24"/>
                <w:szCs w:val="24"/>
              </w:rPr>
              <w:t>After watching videos, ask students what simple machines they noticed</w:t>
            </w:r>
            <w:r>
              <w:rPr>
                <w:rFonts w:ascii="Times New Roman" w:eastAsia="Times New Roman" w:hAnsi="Times New Roman" w:cs="Times New Roman"/>
                <w:bCs/>
                <w:color w:val="010101"/>
                <w:sz w:val="24"/>
                <w:szCs w:val="24"/>
              </w:rPr>
              <w:t xml:space="preserve"> in the videos</w:t>
            </w:r>
            <w:r w:rsidRPr="007A35D4">
              <w:rPr>
                <w:rFonts w:ascii="Times New Roman" w:eastAsia="Times New Roman" w:hAnsi="Times New Roman" w:cs="Times New Roman"/>
                <w:bCs/>
                <w:color w:val="010101"/>
                <w:sz w:val="24"/>
                <w:szCs w:val="24"/>
              </w:rPr>
              <w:t xml:space="preserve">. What types of simple tasks </w:t>
            </w:r>
            <w:r>
              <w:rPr>
                <w:rFonts w:ascii="Times New Roman" w:eastAsia="Times New Roman" w:hAnsi="Times New Roman" w:cs="Times New Roman"/>
                <w:bCs/>
                <w:color w:val="010101"/>
                <w:sz w:val="24"/>
                <w:szCs w:val="24"/>
              </w:rPr>
              <w:t xml:space="preserve">did each Rube Goldberg machine </w:t>
            </w:r>
            <w:r w:rsidRPr="007A35D4">
              <w:rPr>
                <w:rFonts w:ascii="Times New Roman" w:eastAsia="Times New Roman" w:hAnsi="Times New Roman" w:cs="Times New Roman"/>
                <w:bCs/>
                <w:color w:val="010101"/>
                <w:sz w:val="24"/>
                <w:szCs w:val="24"/>
              </w:rPr>
              <w:t xml:space="preserve">accomplish? </w:t>
            </w:r>
            <w:r w:rsidR="003C69B2">
              <w:rPr>
                <w:rFonts w:ascii="Times New Roman" w:eastAsia="Times New Roman" w:hAnsi="Times New Roman" w:cs="Times New Roman"/>
                <w:bCs/>
                <w:color w:val="010101"/>
                <w:sz w:val="24"/>
                <w:szCs w:val="24"/>
              </w:rPr>
              <w:t>Students</w:t>
            </w:r>
            <w:r w:rsidR="00685ED0">
              <w:rPr>
                <w:rFonts w:ascii="Times New Roman" w:eastAsia="Times New Roman" w:hAnsi="Times New Roman" w:cs="Times New Roman"/>
                <w:bCs/>
                <w:color w:val="010101"/>
                <w:sz w:val="24"/>
                <w:szCs w:val="24"/>
              </w:rPr>
              <w:t xml:space="preserve"> should record their observations in their journal.</w:t>
            </w:r>
            <w:r w:rsidR="003C69B2">
              <w:rPr>
                <w:rFonts w:ascii="Times New Roman" w:eastAsia="Times New Roman" w:hAnsi="Times New Roman" w:cs="Times New Roman"/>
                <w:bCs/>
                <w:color w:val="010101"/>
                <w:sz w:val="24"/>
                <w:szCs w:val="24"/>
              </w:rPr>
              <w:t xml:space="preserve"> When they finish their journal, they may turn to a partner and compare observations in a brief discussion. </w:t>
            </w:r>
          </w:p>
          <w:p w:rsidR="007A35D4" w:rsidRPr="00CE79EE" w:rsidRDefault="007A35D4" w:rsidP="00CE79EE">
            <w:pPr>
              <w:spacing w:after="0" w:line="240" w:lineRule="auto"/>
              <w:rPr>
                <w:rFonts w:ascii="Times New Roman" w:eastAsia="Times New Roman" w:hAnsi="Times New Roman" w:cs="Times New Roman"/>
                <w:sz w:val="24"/>
                <w:szCs w:val="24"/>
              </w:rPr>
            </w:pPr>
          </w:p>
          <w:p w:rsidR="00BB42CF" w:rsidRPr="0099138E" w:rsidRDefault="00BB42CF" w:rsidP="00BB42CF">
            <w:pPr>
              <w:spacing w:line="240" w:lineRule="auto"/>
              <w:rPr>
                <w:rFonts w:ascii="Times New Roman" w:eastAsia="Times New Roman" w:hAnsi="Times New Roman" w:cs="Times New Roman"/>
                <w:b/>
                <w:sz w:val="24"/>
                <w:szCs w:val="24"/>
              </w:rPr>
            </w:pPr>
            <w:r w:rsidRPr="00BB42CF">
              <w:rPr>
                <w:rFonts w:ascii="Times New Roman" w:eastAsia="Times New Roman" w:hAnsi="Times New Roman" w:cs="Times New Roman"/>
                <w:b/>
                <w:color w:val="000000"/>
                <w:sz w:val="24"/>
                <w:szCs w:val="24"/>
                <w:u w:val="single"/>
              </w:rPr>
              <w:t>Planning/Exploring</w:t>
            </w:r>
            <w:r w:rsidR="00F3029A">
              <w:rPr>
                <w:rFonts w:ascii="Times New Roman" w:eastAsia="Times New Roman" w:hAnsi="Times New Roman" w:cs="Times New Roman"/>
                <w:b/>
                <w:color w:val="000000"/>
                <w:sz w:val="24"/>
                <w:szCs w:val="24"/>
              </w:rPr>
              <w:t xml:space="preserve"> (45</w:t>
            </w:r>
            <w:r w:rsidRPr="00BB42CF">
              <w:rPr>
                <w:rFonts w:ascii="Times New Roman" w:eastAsia="Times New Roman" w:hAnsi="Times New Roman" w:cs="Times New Roman"/>
                <w:b/>
                <w:color w:val="000000"/>
                <w:sz w:val="24"/>
                <w:szCs w:val="24"/>
              </w:rPr>
              <w:t xml:space="preserve"> </w:t>
            </w:r>
            <w:r w:rsidRPr="0099138E">
              <w:rPr>
                <w:rFonts w:ascii="Times New Roman" w:eastAsia="Times New Roman" w:hAnsi="Times New Roman" w:cs="Times New Roman"/>
                <w:b/>
                <w:color w:val="000000"/>
                <w:sz w:val="24"/>
                <w:szCs w:val="24"/>
              </w:rPr>
              <w:t>min</w:t>
            </w:r>
            <w:r w:rsidRPr="00BB42CF">
              <w:rPr>
                <w:rFonts w:ascii="Times New Roman" w:eastAsia="Times New Roman" w:hAnsi="Times New Roman" w:cs="Times New Roman"/>
                <w:b/>
                <w:color w:val="000000"/>
                <w:sz w:val="24"/>
                <w:szCs w:val="24"/>
              </w:rPr>
              <w:t>utes</w:t>
            </w:r>
            <w:r w:rsidRPr="0099138E">
              <w:rPr>
                <w:rFonts w:ascii="Times New Roman" w:eastAsia="Times New Roman" w:hAnsi="Times New Roman" w:cs="Times New Roman"/>
                <w:b/>
                <w:color w:val="000000"/>
                <w:sz w:val="24"/>
                <w:szCs w:val="24"/>
              </w:rPr>
              <w:t xml:space="preserve">): </w:t>
            </w:r>
          </w:p>
          <w:p w:rsidR="00BB42CF" w:rsidRPr="0099138E" w:rsidRDefault="00A74D4A" w:rsidP="00BB42CF">
            <w:pPr>
              <w:numPr>
                <w:ilvl w:val="0"/>
                <w:numId w:val="14"/>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groups of 2-4</w:t>
            </w:r>
            <w:r w:rsidR="00BB42CF" w:rsidRPr="0099138E">
              <w:rPr>
                <w:rFonts w:ascii="Times New Roman" w:eastAsia="Times New Roman" w:hAnsi="Times New Roman" w:cs="Times New Roman"/>
                <w:color w:val="000000"/>
                <w:sz w:val="24"/>
                <w:szCs w:val="24"/>
              </w:rPr>
              <w:t xml:space="preserve">, students will brainstorm ideas for a simple task they want to accomplish </w:t>
            </w:r>
            <w:r w:rsidR="00180EF1">
              <w:rPr>
                <w:rFonts w:ascii="Times New Roman" w:eastAsia="Times New Roman" w:hAnsi="Times New Roman" w:cs="Times New Roman"/>
                <w:color w:val="000000"/>
                <w:sz w:val="24"/>
                <w:szCs w:val="24"/>
              </w:rPr>
              <w:t xml:space="preserve">through a complicated process of several simple machines working. </w:t>
            </w:r>
            <w:r w:rsidR="00BB42CF" w:rsidRPr="0099138E">
              <w:rPr>
                <w:rFonts w:ascii="Times New Roman" w:eastAsia="Times New Roman" w:hAnsi="Times New Roman" w:cs="Times New Roman"/>
                <w:color w:val="000000"/>
                <w:sz w:val="24"/>
                <w:szCs w:val="24"/>
              </w:rPr>
              <w:t xml:space="preserve">Remind groups that every member of their group should contribute to the discussion. </w:t>
            </w:r>
          </w:p>
          <w:p w:rsidR="00BB42CF" w:rsidRPr="0099138E" w:rsidRDefault="00BB42CF" w:rsidP="00BB42CF">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 xml:space="preserve">Once students have selected their simple </w:t>
            </w:r>
            <w:r w:rsidR="00180EF1">
              <w:rPr>
                <w:rFonts w:ascii="Times New Roman" w:eastAsia="Times New Roman" w:hAnsi="Times New Roman" w:cs="Times New Roman"/>
                <w:color w:val="000000"/>
                <w:sz w:val="24"/>
                <w:szCs w:val="24"/>
              </w:rPr>
              <w:t>task, they will begin planning</w:t>
            </w:r>
            <w:r w:rsidRPr="0099138E">
              <w:rPr>
                <w:rFonts w:ascii="Times New Roman" w:eastAsia="Times New Roman" w:hAnsi="Times New Roman" w:cs="Times New Roman"/>
                <w:color w:val="000000"/>
                <w:sz w:val="24"/>
                <w:szCs w:val="24"/>
              </w:rPr>
              <w:t xml:space="preserve"> how they will accomplish this task using a series of simple machines (</w:t>
            </w:r>
            <w:r w:rsidR="00180EF1">
              <w:rPr>
                <w:rFonts w:ascii="Times New Roman" w:eastAsia="Times New Roman" w:hAnsi="Times New Roman" w:cs="Times New Roman"/>
                <w:color w:val="000000"/>
                <w:sz w:val="24"/>
                <w:szCs w:val="24"/>
              </w:rPr>
              <w:t xml:space="preserve">A </w:t>
            </w:r>
            <w:r w:rsidRPr="0099138E">
              <w:rPr>
                <w:rFonts w:ascii="Times New Roman" w:eastAsia="Times New Roman" w:hAnsi="Times New Roman" w:cs="Times New Roman"/>
                <w:color w:val="000000"/>
                <w:sz w:val="24"/>
                <w:szCs w:val="24"/>
              </w:rPr>
              <w:t>minimum of 3</w:t>
            </w:r>
            <w:r w:rsidR="00180EF1">
              <w:rPr>
                <w:rFonts w:ascii="Times New Roman" w:eastAsia="Times New Roman" w:hAnsi="Times New Roman" w:cs="Times New Roman"/>
                <w:color w:val="000000"/>
                <w:sz w:val="24"/>
                <w:szCs w:val="24"/>
              </w:rPr>
              <w:t xml:space="preserve"> simple machines is required.</w:t>
            </w:r>
            <w:r w:rsidRPr="0099138E">
              <w:rPr>
                <w:rFonts w:ascii="Times New Roman" w:eastAsia="Times New Roman" w:hAnsi="Times New Roman" w:cs="Times New Roman"/>
                <w:color w:val="000000"/>
                <w:sz w:val="24"/>
                <w:szCs w:val="24"/>
              </w:rPr>
              <w:t xml:space="preserve">) </w:t>
            </w:r>
          </w:p>
          <w:p w:rsidR="00BB42CF" w:rsidRDefault="00BB42CF" w:rsidP="00BB42CF">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 xml:space="preserve">In the style of Rube Goldberg, students will draw a cartoon diagram of their machine, paying attention to the design elements of their machine and the ways in which their simple machines interact together to cause a chain reaction of events. </w:t>
            </w:r>
            <w:r w:rsidR="000419C9" w:rsidRPr="000419C9">
              <w:rPr>
                <w:rFonts w:ascii="Times New Roman" w:eastAsia="Times New Roman" w:hAnsi="Times New Roman" w:cs="Times New Roman"/>
                <w:i/>
                <w:color w:val="000000"/>
                <w:sz w:val="24"/>
                <w:szCs w:val="24"/>
              </w:rPr>
              <w:t>(See example below and other examples in background information.</w:t>
            </w:r>
            <w:r w:rsidR="000419C9">
              <w:rPr>
                <w:rFonts w:ascii="Times New Roman" w:eastAsia="Times New Roman" w:hAnsi="Times New Roman" w:cs="Times New Roman"/>
                <w:i/>
                <w:color w:val="000000"/>
                <w:sz w:val="24"/>
                <w:szCs w:val="24"/>
              </w:rPr>
              <w:t xml:space="preserve"> It may be helpful to have some of these examples displayed around the classroom.</w:t>
            </w:r>
            <w:r w:rsidR="000419C9" w:rsidRPr="000419C9">
              <w:rPr>
                <w:rFonts w:ascii="Times New Roman" w:eastAsia="Times New Roman" w:hAnsi="Times New Roman" w:cs="Times New Roman"/>
                <w:i/>
                <w:color w:val="000000"/>
                <w:sz w:val="24"/>
                <w:szCs w:val="24"/>
              </w:rPr>
              <w:t>)</w:t>
            </w:r>
            <w:r w:rsidR="000419C9">
              <w:rPr>
                <w:rFonts w:ascii="Times New Roman" w:eastAsia="Times New Roman" w:hAnsi="Times New Roman" w:cs="Times New Roman"/>
                <w:color w:val="000000"/>
                <w:sz w:val="24"/>
                <w:szCs w:val="24"/>
              </w:rPr>
              <w:t xml:space="preserve"> </w:t>
            </w:r>
          </w:p>
          <w:p w:rsidR="000419C9" w:rsidRPr="0099138E" w:rsidRDefault="000419C9" w:rsidP="000419C9">
            <w:pPr>
              <w:spacing w:after="0" w:line="240" w:lineRule="auto"/>
              <w:ind w:left="720"/>
              <w:textAlignment w:val="baseline"/>
              <w:rPr>
                <w:rFonts w:ascii="Times New Roman" w:eastAsia="Times New Roman" w:hAnsi="Times New Roman" w:cs="Times New Roman"/>
                <w:color w:val="000000"/>
                <w:sz w:val="24"/>
                <w:szCs w:val="24"/>
              </w:rPr>
            </w:pPr>
            <w:r>
              <w:rPr>
                <w:noProof/>
              </w:rPr>
              <w:lastRenderedPageBreak/>
              <w:drawing>
                <wp:inline distT="0" distB="0" distL="0" distR="0" wp14:anchorId="452FBCAE" wp14:editId="151527C9">
                  <wp:extent cx="6858000" cy="28594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2859405"/>
                          </a:xfrm>
                          <a:prstGeom prst="rect">
                            <a:avLst/>
                          </a:prstGeom>
                        </pic:spPr>
                      </pic:pic>
                    </a:graphicData>
                  </a:graphic>
                </wp:inline>
              </w:drawing>
            </w:r>
          </w:p>
          <w:p w:rsidR="00BB42CF" w:rsidRPr="0099138E" w:rsidRDefault="00BB42CF" w:rsidP="00BB42CF">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 xml:space="preserve">After completing their sketches, students should create a list of materials they will need for their machines, as well as materials that they plan to bring from home to contribute. </w:t>
            </w:r>
          </w:p>
          <w:p w:rsidR="00BB42CF" w:rsidRPr="0099138E" w:rsidRDefault="00BB42CF" w:rsidP="00BB42CF">
            <w:pPr>
              <w:numPr>
                <w:ilvl w:val="0"/>
                <w:numId w:val="14"/>
              </w:numPr>
              <w:spacing w:line="240" w:lineRule="auto"/>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After teams have finished their initial plans, they will show their plans and lists to the teacher for approval and</w:t>
            </w:r>
            <w:r>
              <w:rPr>
                <w:rFonts w:ascii="Times New Roman" w:eastAsia="Times New Roman" w:hAnsi="Times New Roman" w:cs="Times New Roman"/>
                <w:color w:val="000000"/>
                <w:sz w:val="24"/>
                <w:szCs w:val="24"/>
              </w:rPr>
              <w:t xml:space="preserve"> make any necessary revisions. </w:t>
            </w:r>
          </w:p>
          <w:p w:rsidR="00CE79EE" w:rsidRPr="00CE79EE" w:rsidRDefault="00CE79EE" w:rsidP="00CE79EE">
            <w:pPr>
              <w:spacing w:after="0" w:line="240" w:lineRule="auto"/>
              <w:rPr>
                <w:rFonts w:ascii="Times New Roman" w:eastAsia="Times New Roman" w:hAnsi="Times New Roman" w:cs="Times New Roman"/>
                <w:sz w:val="24"/>
                <w:szCs w:val="24"/>
              </w:rPr>
            </w:pPr>
          </w:p>
          <w:p w:rsidR="00A31AD8" w:rsidRPr="0099138E" w:rsidRDefault="00A31AD8" w:rsidP="00A31AD8">
            <w:pPr>
              <w:spacing w:line="240" w:lineRule="auto"/>
              <w:rPr>
                <w:rFonts w:ascii="Times New Roman" w:eastAsia="Times New Roman" w:hAnsi="Times New Roman" w:cs="Times New Roman"/>
                <w:b/>
                <w:sz w:val="24"/>
                <w:szCs w:val="24"/>
              </w:rPr>
            </w:pPr>
            <w:r w:rsidRPr="0099138E">
              <w:rPr>
                <w:rFonts w:ascii="Times New Roman" w:eastAsia="Times New Roman" w:hAnsi="Times New Roman" w:cs="Times New Roman"/>
                <w:b/>
                <w:color w:val="000000"/>
                <w:sz w:val="24"/>
                <w:szCs w:val="24"/>
                <w:u w:val="single"/>
              </w:rPr>
              <w:t>Create</w:t>
            </w:r>
            <w:r w:rsidRPr="0099138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Day 2</w:t>
            </w:r>
            <w:r w:rsidR="00F3029A">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Pr="0099138E">
              <w:rPr>
                <w:rFonts w:ascii="Times New Roman" w:eastAsia="Times New Roman" w:hAnsi="Times New Roman" w:cs="Times New Roman"/>
                <w:b/>
                <w:color w:val="000000"/>
                <w:sz w:val="24"/>
                <w:szCs w:val="24"/>
              </w:rPr>
              <w:t>60 min</w:t>
            </w:r>
            <w:r w:rsidRPr="00A31AD8">
              <w:rPr>
                <w:rFonts w:ascii="Times New Roman" w:eastAsia="Times New Roman" w:hAnsi="Times New Roman" w:cs="Times New Roman"/>
                <w:b/>
                <w:color w:val="000000"/>
                <w:sz w:val="24"/>
                <w:szCs w:val="24"/>
              </w:rPr>
              <w:t>utes</w:t>
            </w:r>
            <w:r w:rsidRPr="0099138E">
              <w:rPr>
                <w:rFonts w:ascii="Times New Roman" w:eastAsia="Times New Roman" w:hAnsi="Times New Roman" w:cs="Times New Roman"/>
                <w:b/>
                <w:color w:val="000000"/>
                <w:sz w:val="24"/>
                <w:szCs w:val="24"/>
              </w:rPr>
              <w:t>)</w:t>
            </w:r>
            <w:r w:rsidRPr="00A31AD8">
              <w:rPr>
                <w:rFonts w:ascii="Times New Roman" w:eastAsia="Times New Roman" w:hAnsi="Times New Roman" w:cs="Times New Roman"/>
                <w:b/>
                <w:color w:val="000000"/>
                <w:sz w:val="24"/>
                <w:szCs w:val="24"/>
              </w:rPr>
              <w:t>:</w:t>
            </w:r>
          </w:p>
          <w:p w:rsidR="00A31AD8" w:rsidRPr="0099138E" w:rsidRDefault="00A31AD8" w:rsidP="00A31AD8">
            <w:pPr>
              <w:numPr>
                <w:ilvl w:val="0"/>
                <w:numId w:val="15"/>
              </w:numPr>
              <w:spacing w:after="0" w:line="240" w:lineRule="auto"/>
              <w:ind w:left="720" w:hanging="375"/>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 xml:space="preserve">Students will review their drawing plans and strategize how best to approach building their </w:t>
            </w:r>
            <w:r>
              <w:rPr>
                <w:rFonts w:ascii="Times New Roman" w:eastAsia="Times New Roman" w:hAnsi="Times New Roman" w:cs="Times New Roman"/>
                <w:color w:val="000000"/>
                <w:sz w:val="24"/>
                <w:szCs w:val="24"/>
              </w:rPr>
              <w:t>compound machine (They will build the simple machines first and then join</w:t>
            </w:r>
            <w:r w:rsidRPr="0099138E">
              <w:rPr>
                <w:rFonts w:ascii="Times New Roman" w:eastAsia="Times New Roman" w:hAnsi="Times New Roman" w:cs="Times New Roman"/>
                <w:color w:val="000000"/>
                <w:sz w:val="24"/>
                <w:szCs w:val="24"/>
              </w:rPr>
              <w:t xml:space="preserve"> them together</w:t>
            </w:r>
            <w:r>
              <w:rPr>
                <w:rFonts w:ascii="Times New Roman" w:eastAsia="Times New Roman" w:hAnsi="Times New Roman" w:cs="Times New Roman"/>
                <w:color w:val="000000"/>
                <w:sz w:val="24"/>
                <w:szCs w:val="24"/>
              </w:rPr>
              <w:t xml:space="preserve"> to accomplish their task.</w:t>
            </w:r>
            <w:r w:rsidRPr="0099138E">
              <w:rPr>
                <w:rFonts w:ascii="Times New Roman" w:eastAsia="Times New Roman" w:hAnsi="Times New Roman" w:cs="Times New Roman"/>
                <w:color w:val="000000"/>
                <w:sz w:val="24"/>
                <w:szCs w:val="24"/>
              </w:rPr>
              <w:t>)</w:t>
            </w:r>
          </w:p>
          <w:p w:rsidR="00A31AD8" w:rsidRDefault="00A31AD8" w:rsidP="00A31AD8">
            <w:pPr>
              <w:numPr>
                <w:ilvl w:val="0"/>
                <w:numId w:val="16"/>
              </w:numPr>
              <w:spacing w:after="0" w:line="240" w:lineRule="auto"/>
              <w:ind w:left="720" w:hanging="375"/>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 xml:space="preserve">Students will gather materials and begin building their simple machines, making sure that all group members are participating in the construction process. Groups should be encouraged to reference their drawings throughout this process and stay as close to their original designs as possible. </w:t>
            </w:r>
          </w:p>
          <w:p w:rsidR="00A31AD8" w:rsidRDefault="00A31AD8" w:rsidP="00A31AD8">
            <w:pPr>
              <w:spacing w:after="0" w:line="240" w:lineRule="auto"/>
              <w:textAlignment w:val="baseline"/>
              <w:rPr>
                <w:rFonts w:ascii="Times New Roman" w:eastAsia="Times New Roman" w:hAnsi="Times New Roman" w:cs="Times New Roman"/>
                <w:color w:val="000000"/>
                <w:sz w:val="24"/>
                <w:szCs w:val="24"/>
              </w:rPr>
            </w:pPr>
          </w:p>
          <w:p w:rsidR="00A31AD8" w:rsidRPr="0099138E" w:rsidRDefault="008A70FD" w:rsidP="00A31AD8">
            <w:pPr>
              <w:spacing w:after="0" w:line="240" w:lineRule="auto"/>
              <w:textAlignment w:val="baseline"/>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Feedback/Testing</w:t>
            </w:r>
            <w:r w:rsidR="00A31AD8" w:rsidRPr="00A31AD8">
              <w:rPr>
                <w:rFonts w:ascii="Times New Roman" w:eastAsia="Times New Roman" w:hAnsi="Times New Roman" w:cs="Times New Roman"/>
                <w:b/>
                <w:color w:val="000000"/>
                <w:sz w:val="24"/>
                <w:szCs w:val="24"/>
              </w:rPr>
              <w:t xml:space="preserve"> (</w:t>
            </w:r>
            <w:r w:rsidR="00F3029A">
              <w:rPr>
                <w:rFonts w:ascii="Times New Roman" w:eastAsia="Times New Roman" w:hAnsi="Times New Roman" w:cs="Times New Roman"/>
                <w:b/>
                <w:color w:val="000000"/>
                <w:sz w:val="24"/>
                <w:szCs w:val="24"/>
              </w:rPr>
              <w:t xml:space="preserve">Day 3; </w:t>
            </w:r>
            <w:r w:rsidR="00A31AD8" w:rsidRPr="00A31AD8">
              <w:rPr>
                <w:rFonts w:ascii="Times New Roman" w:eastAsia="Times New Roman" w:hAnsi="Times New Roman" w:cs="Times New Roman"/>
                <w:b/>
                <w:color w:val="000000"/>
                <w:sz w:val="24"/>
                <w:szCs w:val="24"/>
              </w:rPr>
              <w:t>30 minutes):</w:t>
            </w:r>
          </w:p>
          <w:p w:rsidR="00A31AD8" w:rsidRPr="0099138E" w:rsidRDefault="00A31AD8" w:rsidP="00A31AD8">
            <w:pPr>
              <w:numPr>
                <w:ilvl w:val="0"/>
                <w:numId w:val="17"/>
              </w:numPr>
              <w:spacing w:line="240" w:lineRule="auto"/>
              <w:ind w:left="720" w:hanging="375"/>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 xml:space="preserve">Once groups have finished building their designs, the groups will have the opportunity to pair up with another group to test their machines. While one group is testing out their machine, the other group will provide feedback/suggestions for improvement. </w:t>
            </w:r>
          </w:p>
          <w:p w:rsidR="00A31AD8" w:rsidRPr="0099138E" w:rsidRDefault="00A31AD8" w:rsidP="00A31AD8">
            <w:pPr>
              <w:spacing w:line="240" w:lineRule="auto"/>
              <w:rPr>
                <w:rFonts w:ascii="Times New Roman" w:eastAsia="Times New Roman" w:hAnsi="Times New Roman" w:cs="Times New Roman"/>
                <w:b/>
                <w:sz w:val="24"/>
                <w:szCs w:val="24"/>
              </w:rPr>
            </w:pPr>
            <w:r w:rsidRPr="0099138E">
              <w:rPr>
                <w:rFonts w:ascii="Times New Roman" w:eastAsia="Times New Roman" w:hAnsi="Times New Roman" w:cs="Times New Roman"/>
                <w:b/>
                <w:color w:val="000000"/>
                <w:sz w:val="24"/>
                <w:szCs w:val="24"/>
                <w:u w:val="single"/>
              </w:rPr>
              <w:t>Revise/Improve</w:t>
            </w:r>
            <w:r w:rsidRPr="0099138E">
              <w:rPr>
                <w:rFonts w:ascii="Times New Roman" w:eastAsia="Times New Roman" w:hAnsi="Times New Roman" w:cs="Times New Roman"/>
                <w:b/>
                <w:color w:val="000000"/>
                <w:sz w:val="24"/>
                <w:szCs w:val="24"/>
              </w:rPr>
              <w:t xml:space="preserve"> (30 min</w:t>
            </w:r>
            <w:r w:rsidRPr="00A31AD8">
              <w:rPr>
                <w:rFonts w:ascii="Times New Roman" w:eastAsia="Times New Roman" w:hAnsi="Times New Roman" w:cs="Times New Roman"/>
                <w:b/>
                <w:color w:val="000000"/>
                <w:sz w:val="24"/>
                <w:szCs w:val="24"/>
              </w:rPr>
              <w:t>utes</w:t>
            </w:r>
            <w:r w:rsidRPr="0099138E">
              <w:rPr>
                <w:rFonts w:ascii="Times New Roman" w:eastAsia="Times New Roman" w:hAnsi="Times New Roman" w:cs="Times New Roman"/>
                <w:b/>
                <w:color w:val="000000"/>
                <w:sz w:val="24"/>
                <w:szCs w:val="24"/>
              </w:rPr>
              <w:t>)</w:t>
            </w:r>
            <w:r w:rsidRPr="00A31AD8">
              <w:rPr>
                <w:rFonts w:ascii="Times New Roman" w:eastAsia="Times New Roman" w:hAnsi="Times New Roman" w:cs="Times New Roman"/>
                <w:b/>
                <w:color w:val="000000"/>
                <w:sz w:val="24"/>
                <w:szCs w:val="24"/>
              </w:rPr>
              <w:t>:</w:t>
            </w:r>
          </w:p>
          <w:p w:rsidR="00BA7A51" w:rsidRDefault="00A31AD8" w:rsidP="00BA7A51">
            <w:pPr>
              <w:numPr>
                <w:ilvl w:val="0"/>
                <w:numId w:val="18"/>
              </w:numPr>
              <w:spacing w:after="0" w:line="240" w:lineRule="auto"/>
              <w:ind w:left="345" w:firstLine="90"/>
              <w:textAlignment w:val="baseline"/>
              <w:rPr>
                <w:rFonts w:ascii="Times New Roman" w:eastAsia="Times New Roman" w:hAnsi="Times New Roman" w:cs="Times New Roman"/>
                <w:color w:val="000000"/>
                <w:sz w:val="24"/>
                <w:szCs w:val="24"/>
              </w:rPr>
            </w:pPr>
            <w:r w:rsidRPr="0099138E">
              <w:rPr>
                <w:rFonts w:ascii="Times New Roman" w:eastAsia="Times New Roman" w:hAnsi="Times New Roman" w:cs="Times New Roman"/>
                <w:color w:val="000000"/>
                <w:sz w:val="24"/>
                <w:szCs w:val="24"/>
              </w:rPr>
              <w:t>After receiving and giving feedback, groups will have time to revise and make improvements to their machines. If their machine did not need any revisions, students are enco</w:t>
            </w:r>
            <w:r w:rsidR="008A70FD">
              <w:rPr>
                <w:rFonts w:ascii="Times New Roman" w:eastAsia="Times New Roman" w:hAnsi="Times New Roman" w:cs="Times New Roman"/>
                <w:color w:val="000000"/>
                <w:sz w:val="24"/>
                <w:szCs w:val="24"/>
              </w:rPr>
              <w:t xml:space="preserve">uraged to refine their designs, making sure their machine follows their original design. </w:t>
            </w:r>
          </w:p>
          <w:p w:rsidR="00BA7A51" w:rsidRDefault="00BA7A51" w:rsidP="00A31AD8">
            <w:pPr>
              <w:spacing w:line="240" w:lineRule="auto"/>
              <w:textAlignment w:val="baseline"/>
              <w:rPr>
                <w:rFonts w:ascii="Times New Roman" w:eastAsia="Times New Roman" w:hAnsi="Times New Roman" w:cs="Times New Roman"/>
                <w:color w:val="000000"/>
                <w:sz w:val="24"/>
                <w:szCs w:val="24"/>
              </w:rPr>
            </w:pPr>
          </w:p>
          <w:p w:rsidR="008A70FD" w:rsidRPr="00F3029A" w:rsidRDefault="008A70FD" w:rsidP="008A70FD">
            <w:pPr>
              <w:spacing w:line="240" w:lineRule="auto"/>
              <w:textAlignment w:val="baseline"/>
              <w:rPr>
                <w:rFonts w:ascii="Times New Roman" w:eastAsia="Times New Roman" w:hAnsi="Times New Roman" w:cs="Times New Roman"/>
                <w:b/>
                <w:color w:val="000000"/>
                <w:sz w:val="24"/>
                <w:szCs w:val="24"/>
              </w:rPr>
            </w:pPr>
            <w:r w:rsidRPr="00F3029A">
              <w:rPr>
                <w:rFonts w:ascii="Times New Roman" w:eastAsia="Times New Roman" w:hAnsi="Times New Roman" w:cs="Times New Roman"/>
                <w:b/>
                <w:color w:val="000000"/>
                <w:sz w:val="24"/>
                <w:szCs w:val="24"/>
                <w:u w:val="single"/>
              </w:rPr>
              <w:t>Reflect</w:t>
            </w:r>
            <w:r w:rsidRPr="00F3029A">
              <w:rPr>
                <w:rFonts w:ascii="Times New Roman" w:eastAsia="Times New Roman" w:hAnsi="Times New Roman" w:cs="Times New Roman"/>
                <w:b/>
                <w:color w:val="000000"/>
                <w:sz w:val="24"/>
                <w:szCs w:val="24"/>
              </w:rPr>
              <w:t xml:space="preserve"> (Day 4</w:t>
            </w:r>
            <w:r>
              <w:rPr>
                <w:rFonts w:ascii="Times New Roman" w:eastAsia="Times New Roman" w:hAnsi="Times New Roman" w:cs="Times New Roman"/>
                <w:b/>
                <w:color w:val="000000"/>
                <w:sz w:val="24"/>
                <w:szCs w:val="24"/>
              </w:rPr>
              <w:t>;</w:t>
            </w:r>
            <w:r w:rsidRPr="00F3029A">
              <w:rPr>
                <w:rFonts w:ascii="Times New Roman" w:eastAsia="Times New Roman" w:hAnsi="Times New Roman" w:cs="Times New Roman"/>
                <w:b/>
                <w:color w:val="000000"/>
                <w:sz w:val="24"/>
                <w:szCs w:val="24"/>
              </w:rPr>
              <w:t xml:space="preserve"> 20 minutes):</w:t>
            </w:r>
          </w:p>
          <w:p w:rsidR="008A70FD" w:rsidRDefault="008A70FD" w:rsidP="00897311">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their journals, individuals should write a brief description of the process and design, detailing any issues that the group encountered along the way. This description should include a list of materials used, the different simple machines that make up their compound machine, and the task that the machine completes. Then, students should write a reflection on the feedback they received from other groups during their testing phase and what improvements they made. The reflection should also include how close the actual machine models the original drawing and plans of the group. </w:t>
            </w:r>
          </w:p>
          <w:p w:rsidR="008A70FD" w:rsidRPr="008A70FD" w:rsidRDefault="008A70FD" w:rsidP="008A70FD">
            <w:pPr>
              <w:pStyle w:val="ListParagraph"/>
              <w:spacing w:after="0" w:line="240" w:lineRule="auto"/>
              <w:textAlignment w:val="baseline"/>
              <w:rPr>
                <w:rFonts w:ascii="Times New Roman" w:eastAsia="Times New Roman" w:hAnsi="Times New Roman" w:cs="Times New Roman"/>
                <w:color w:val="000000"/>
                <w:sz w:val="24"/>
                <w:szCs w:val="24"/>
              </w:rPr>
            </w:pPr>
          </w:p>
          <w:p w:rsidR="00F3029A" w:rsidRPr="008A70FD" w:rsidRDefault="008A70FD" w:rsidP="00A31AD8">
            <w:pPr>
              <w:spacing w:line="240" w:lineRule="auto"/>
              <w:textAlignment w:val="baseline"/>
              <w:rPr>
                <w:rFonts w:ascii="Times New Roman" w:eastAsia="Times New Roman" w:hAnsi="Times New Roman" w:cs="Times New Roman"/>
                <w:b/>
                <w:color w:val="000000"/>
                <w:sz w:val="24"/>
                <w:szCs w:val="24"/>
              </w:rPr>
            </w:pPr>
            <w:r w:rsidRPr="00F3029A">
              <w:rPr>
                <w:rFonts w:ascii="Times New Roman" w:eastAsia="Times New Roman" w:hAnsi="Times New Roman" w:cs="Times New Roman"/>
                <w:b/>
                <w:color w:val="000000"/>
                <w:sz w:val="24"/>
                <w:szCs w:val="24"/>
                <w:u w:val="single"/>
              </w:rPr>
              <w:t>Present</w:t>
            </w:r>
            <w:r w:rsidRPr="00F3029A">
              <w:rPr>
                <w:rFonts w:ascii="Times New Roman" w:eastAsia="Times New Roman" w:hAnsi="Times New Roman" w:cs="Times New Roman"/>
                <w:b/>
                <w:color w:val="000000"/>
                <w:sz w:val="24"/>
                <w:szCs w:val="24"/>
              </w:rPr>
              <w:t xml:space="preserve"> (40 minutes):</w:t>
            </w:r>
          </w:p>
          <w:p w:rsidR="00CE79EE" w:rsidRPr="008A70FD" w:rsidRDefault="008A70FD" w:rsidP="00F3029A">
            <w:pPr>
              <w:pStyle w:val="ListParagraph"/>
              <w:numPr>
                <w:ilvl w:val="0"/>
                <w:numId w:val="21"/>
              </w:numPr>
              <w:spacing w:after="0" w:line="240" w:lineRule="auto"/>
              <w:textAlignment w:val="baseline"/>
              <w:rPr>
                <w:rFonts w:ascii="Times New Roman" w:eastAsia="Times New Roman" w:hAnsi="Times New Roman" w:cs="Times New Roman"/>
                <w:color w:val="000000"/>
                <w:sz w:val="24"/>
                <w:szCs w:val="24"/>
              </w:rPr>
            </w:pPr>
            <w:r w:rsidRPr="00F3029A">
              <w:rPr>
                <w:rFonts w:ascii="Times New Roman" w:eastAsia="Times New Roman" w:hAnsi="Times New Roman" w:cs="Times New Roman"/>
                <w:color w:val="000000"/>
                <w:sz w:val="24"/>
                <w:szCs w:val="24"/>
              </w:rPr>
              <w:lastRenderedPageBreak/>
              <w:t>Groups will present their Rube Goldberg machines to the class, explaining their initial drawings, any    improvements</w:t>
            </w:r>
            <w:r>
              <w:rPr>
                <w:rFonts w:ascii="Times New Roman" w:eastAsia="Times New Roman" w:hAnsi="Times New Roman" w:cs="Times New Roman"/>
                <w:color w:val="000000"/>
                <w:sz w:val="24"/>
                <w:szCs w:val="24"/>
              </w:rPr>
              <w:t xml:space="preserve"> or revisions they made</w:t>
            </w:r>
            <w:r w:rsidRPr="00F3029A">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color w:val="000000"/>
                <w:sz w:val="24"/>
                <w:szCs w:val="24"/>
              </w:rPr>
              <w:t xml:space="preserve">their </w:t>
            </w:r>
            <w:r w:rsidRPr="00F3029A">
              <w:rPr>
                <w:rFonts w:ascii="Times New Roman" w:eastAsia="Times New Roman" w:hAnsi="Times New Roman" w:cs="Times New Roman"/>
                <w:color w:val="000000"/>
                <w:sz w:val="24"/>
                <w:szCs w:val="24"/>
              </w:rPr>
              <w:t xml:space="preserve">reflections on the process.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070" w:type="dxa"/>
        <w:tblInd w:w="-98" w:type="dxa"/>
        <w:tblCellMar>
          <w:top w:w="15" w:type="dxa"/>
          <w:left w:w="15" w:type="dxa"/>
          <w:bottom w:w="15" w:type="dxa"/>
          <w:right w:w="15" w:type="dxa"/>
        </w:tblCellMar>
        <w:tblLook w:val="04A0" w:firstRow="1" w:lastRow="0" w:firstColumn="1" w:lastColumn="0" w:noHBand="0" w:noVBand="1"/>
      </w:tblPr>
      <w:tblGrid>
        <w:gridCol w:w="11070"/>
      </w:tblGrid>
      <w:tr w:rsidR="00CE79EE" w:rsidRPr="00CE79EE" w:rsidTr="00270E3D">
        <w:tc>
          <w:tcPr>
            <w:tcW w:w="11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057609" w:rsidP="00057609">
            <w:pPr>
              <w:spacing w:after="0" w:line="240" w:lineRule="auto"/>
              <w:jc w:val="center"/>
              <w:rPr>
                <w:rFonts w:ascii="Times New Roman" w:eastAsia="Times New Roman" w:hAnsi="Times New Roman" w:cs="Times New Roman"/>
                <w:b/>
                <w:sz w:val="32"/>
                <w:szCs w:val="32"/>
              </w:rPr>
            </w:pPr>
            <w:r w:rsidRPr="00057609">
              <w:rPr>
                <w:rFonts w:ascii="Times New Roman" w:eastAsia="Times New Roman" w:hAnsi="Times New Roman" w:cs="Times New Roman"/>
                <w:b/>
                <w:color w:val="000000"/>
                <w:sz w:val="32"/>
                <w:szCs w:val="32"/>
              </w:rPr>
              <w:t>Evaluation/Assessment:</w:t>
            </w:r>
          </w:p>
          <w:p w:rsidR="00CE79EE" w:rsidRPr="00CE79EE" w:rsidRDefault="00CE79EE" w:rsidP="00CE79EE">
            <w:pPr>
              <w:spacing w:after="0" w:line="240" w:lineRule="auto"/>
              <w:rPr>
                <w:rFonts w:ascii="Times New Roman" w:eastAsia="Times New Roman" w:hAnsi="Times New Roman" w:cs="Times New Roman"/>
                <w:sz w:val="24"/>
                <w:szCs w:val="24"/>
              </w:rPr>
            </w:pPr>
          </w:p>
          <w:p w:rsidR="00427E5B" w:rsidRDefault="00CE79EE" w:rsidP="00CE79EE">
            <w:pPr>
              <w:spacing w:after="0" w:line="240" w:lineRule="auto"/>
              <w:rPr>
                <w:rFonts w:ascii="Times New Roman" w:eastAsia="Times New Roman" w:hAnsi="Times New Roman" w:cs="Times New Roman"/>
                <w:color w:val="000000"/>
                <w:sz w:val="24"/>
                <w:szCs w:val="24"/>
              </w:rPr>
            </w:pPr>
            <w:r w:rsidRPr="00CE79EE">
              <w:rPr>
                <w:rFonts w:ascii="Times New Roman" w:eastAsia="Times New Roman" w:hAnsi="Times New Roman" w:cs="Times New Roman"/>
                <w:b/>
                <w:bCs/>
                <w:color w:val="000000"/>
                <w:sz w:val="24"/>
                <w:szCs w:val="24"/>
                <w:u w:val="single"/>
              </w:rPr>
              <w:t>Formative:</w:t>
            </w:r>
            <w:r w:rsidRPr="00CE79EE">
              <w:rPr>
                <w:rFonts w:ascii="Times New Roman" w:eastAsia="Times New Roman" w:hAnsi="Times New Roman" w:cs="Times New Roman"/>
                <w:color w:val="000000"/>
                <w:sz w:val="24"/>
                <w:szCs w:val="24"/>
              </w:rPr>
              <w:t xml:space="preserve"> </w:t>
            </w:r>
          </w:p>
          <w:p w:rsidR="00427E5B" w:rsidRPr="00427E5B" w:rsidRDefault="00427E5B" w:rsidP="00CE79EE">
            <w:pPr>
              <w:spacing w:after="0" w:line="240" w:lineRule="auto"/>
              <w:rPr>
                <w:rFonts w:ascii="Times New Roman" w:eastAsia="Times New Roman" w:hAnsi="Times New Roman" w:cs="Times New Roman"/>
                <w:color w:val="000000"/>
                <w:sz w:val="10"/>
                <w:szCs w:val="10"/>
              </w:rPr>
            </w:pPr>
          </w:p>
          <w:p w:rsidR="00BD7EB0" w:rsidRPr="00B64D5F" w:rsidRDefault="00BD7EB0" w:rsidP="00BD7EB0">
            <w:pPr>
              <w:pStyle w:val="ListParagraph"/>
              <w:numPr>
                <w:ilvl w:val="0"/>
                <w:numId w:val="6"/>
              </w:numPr>
              <w:spacing w:after="0" w:line="240" w:lineRule="auto"/>
              <w:rPr>
                <w:rFonts w:ascii="Times New Roman" w:eastAsia="Times New Roman" w:hAnsi="Times New Roman" w:cs="Times New Roman"/>
                <w:sz w:val="24"/>
                <w:szCs w:val="24"/>
              </w:rPr>
            </w:pPr>
            <w:r w:rsidRPr="00B64D5F">
              <w:rPr>
                <w:rFonts w:ascii="Times New Roman" w:eastAsia="Times New Roman" w:hAnsi="Times New Roman" w:cs="Times New Roman"/>
                <w:color w:val="000000"/>
                <w:sz w:val="24"/>
                <w:szCs w:val="24"/>
              </w:rPr>
              <w:t>Students will be observed throughout the project with the intention that each student will actively participate collaboratively and individually in discussion, drawing, exploratory, and creative processes.</w:t>
            </w:r>
          </w:p>
          <w:p w:rsidR="00BD7EB0" w:rsidRPr="00BD7EB0" w:rsidRDefault="00BD7EB0" w:rsidP="00B64D5F">
            <w:pPr>
              <w:pStyle w:val="ListParagraph"/>
              <w:numPr>
                <w:ilvl w:val="0"/>
                <w:numId w:val="6"/>
              </w:numPr>
              <w:spacing w:after="0" w:line="240" w:lineRule="auto"/>
              <w:rPr>
                <w:rFonts w:ascii="Times New Roman" w:eastAsia="Times New Roman" w:hAnsi="Times New Roman" w:cs="Times New Roman"/>
                <w:sz w:val="24"/>
                <w:szCs w:val="24"/>
              </w:rPr>
            </w:pPr>
            <w:r w:rsidRPr="00B64D5F">
              <w:rPr>
                <w:rFonts w:ascii="Times New Roman" w:eastAsia="Times New Roman" w:hAnsi="Times New Roman" w:cs="Times New Roman"/>
                <w:color w:val="000000"/>
                <w:sz w:val="24"/>
                <w:szCs w:val="24"/>
              </w:rPr>
              <w:t>After Rube Goldberg machines have been revised and refined, students will have the opportunity to present their final products, self-reflect, and provide feedback/critiques during presentations.</w:t>
            </w:r>
            <w:r w:rsidR="00B64D5F">
              <w:rPr>
                <w:rFonts w:ascii="Arial" w:eastAsia="Times New Roman" w:hAnsi="Arial" w:cs="Arial"/>
                <w:color w:val="000000"/>
              </w:rPr>
              <w:t xml:space="preserve"> </w:t>
            </w:r>
          </w:p>
        </w:tc>
      </w:tr>
    </w:tbl>
    <w:p w:rsidR="00CE79EE" w:rsidRPr="00CE79EE" w:rsidRDefault="00CE79EE" w:rsidP="00CE79EE">
      <w:pPr>
        <w:spacing w:after="0" w:line="240" w:lineRule="auto"/>
        <w:rPr>
          <w:rFonts w:ascii="Times New Roman" w:eastAsia="Times New Roman" w:hAnsi="Times New Roman" w:cs="Times New Roman"/>
          <w:sz w:val="24"/>
          <w:szCs w:val="24"/>
        </w:rPr>
      </w:pPr>
    </w:p>
    <w:tbl>
      <w:tblPr>
        <w:tblW w:w="11070" w:type="dxa"/>
        <w:tblInd w:w="-98" w:type="dxa"/>
        <w:tblCellMar>
          <w:top w:w="15" w:type="dxa"/>
          <w:left w:w="15" w:type="dxa"/>
          <w:bottom w:w="15" w:type="dxa"/>
          <w:right w:w="15" w:type="dxa"/>
        </w:tblCellMar>
        <w:tblLook w:val="04A0" w:firstRow="1" w:lastRow="0" w:firstColumn="1" w:lastColumn="0" w:noHBand="0" w:noVBand="1"/>
      </w:tblPr>
      <w:tblGrid>
        <w:gridCol w:w="11070"/>
      </w:tblGrid>
      <w:tr w:rsidR="00CE79EE" w:rsidRPr="00CE79EE" w:rsidTr="00270E3D">
        <w:tc>
          <w:tcPr>
            <w:tcW w:w="11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40564E" w:rsidRPr="00CE79EE" w:rsidRDefault="0040564E" w:rsidP="0040564E">
            <w:pPr>
              <w:spacing w:after="0" w:line="240" w:lineRule="auto"/>
              <w:rPr>
                <w:rFonts w:ascii="Times New Roman" w:eastAsia="Times New Roman" w:hAnsi="Times New Roman" w:cs="Times New Roman"/>
                <w:color w:val="4472C4" w:themeColor="accent5"/>
                <w:sz w:val="28"/>
                <w:szCs w:val="28"/>
              </w:rPr>
            </w:pPr>
            <w:r w:rsidRPr="002C25A5">
              <w:rPr>
                <w:rFonts w:ascii="Times New Roman" w:eastAsia="Times New Roman" w:hAnsi="Times New Roman" w:cs="Times New Roman"/>
                <w:b/>
                <w:bCs/>
                <w:color w:val="4472C4" w:themeColor="accent5"/>
                <w:sz w:val="28"/>
                <w:szCs w:val="28"/>
              </w:rPr>
              <w:t>Dif</w:t>
            </w:r>
            <w:r>
              <w:rPr>
                <w:rFonts w:ascii="Times New Roman" w:eastAsia="Times New Roman" w:hAnsi="Times New Roman" w:cs="Times New Roman"/>
                <w:b/>
                <w:bCs/>
                <w:color w:val="4472C4" w:themeColor="accent5"/>
                <w:sz w:val="28"/>
                <w:szCs w:val="28"/>
              </w:rPr>
              <w:t xml:space="preserve">ferentiation/Modifications: </w:t>
            </w:r>
          </w:p>
          <w:p w:rsidR="00B64D5F" w:rsidRPr="00B64D5F" w:rsidRDefault="00B64D5F" w:rsidP="00B64D5F">
            <w:pPr>
              <w:pStyle w:val="ListParagraph"/>
              <w:numPr>
                <w:ilvl w:val="0"/>
                <w:numId w:val="23"/>
              </w:numPr>
              <w:spacing w:after="0" w:line="240" w:lineRule="auto"/>
              <w:rPr>
                <w:rFonts w:ascii="Times New Roman" w:eastAsia="Times New Roman" w:hAnsi="Times New Roman" w:cs="Times New Roman"/>
                <w:color w:val="2E74B5" w:themeColor="accent1" w:themeShade="BF"/>
                <w:sz w:val="24"/>
                <w:szCs w:val="24"/>
              </w:rPr>
            </w:pPr>
            <w:r w:rsidRPr="00B64D5F">
              <w:rPr>
                <w:rFonts w:ascii="Times New Roman" w:eastAsia="Times New Roman" w:hAnsi="Times New Roman" w:cs="Times New Roman"/>
                <w:color w:val="2E74B5" w:themeColor="accent1" w:themeShade="BF"/>
                <w:sz w:val="24"/>
                <w:szCs w:val="24"/>
              </w:rPr>
              <w:t xml:space="preserve">If a student is having difficulty using the materials, alternative materials or assistance may be provided. </w:t>
            </w:r>
          </w:p>
          <w:p w:rsidR="00CE79EE" w:rsidRPr="00F93809" w:rsidRDefault="00B64D5F" w:rsidP="00F93809">
            <w:pPr>
              <w:pStyle w:val="ListParagraph"/>
              <w:numPr>
                <w:ilvl w:val="0"/>
                <w:numId w:val="23"/>
              </w:numPr>
              <w:spacing w:after="0" w:line="240" w:lineRule="auto"/>
              <w:rPr>
                <w:rFonts w:ascii="Times New Roman" w:eastAsia="Times New Roman" w:hAnsi="Times New Roman" w:cs="Times New Roman"/>
                <w:color w:val="2E74B5" w:themeColor="accent1" w:themeShade="BF"/>
                <w:sz w:val="24"/>
                <w:szCs w:val="24"/>
              </w:rPr>
            </w:pPr>
            <w:r w:rsidRPr="00B64D5F">
              <w:rPr>
                <w:rFonts w:ascii="Times New Roman" w:eastAsia="Times New Roman" w:hAnsi="Times New Roman" w:cs="Times New Roman"/>
                <w:color w:val="2E74B5" w:themeColor="accent1" w:themeShade="BF"/>
                <w:sz w:val="24"/>
                <w:szCs w:val="24"/>
              </w:rPr>
              <w:t>If project is taking longer than expected, the proce</w:t>
            </w:r>
            <w:r w:rsidR="00F93809">
              <w:rPr>
                <w:rFonts w:ascii="Times New Roman" w:eastAsia="Times New Roman" w:hAnsi="Times New Roman" w:cs="Times New Roman"/>
                <w:color w:val="2E74B5" w:themeColor="accent1" w:themeShade="BF"/>
                <w:sz w:val="24"/>
                <w:szCs w:val="24"/>
              </w:rPr>
              <w:t xml:space="preserve">ss/complexity can be simplified. (Example: Limit the number of simple machines to a </w:t>
            </w:r>
            <w:r w:rsidR="00F93809" w:rsidRPr="00F93809">
              <w:rPr>
                <w:rFonts w:ascii="Times New Roman" w:eastAsia="Times New Roman" w:hAnsi="Times New Roman" w:cs="Times New Roman"/>
                <w:i/>
                <w:color w:val="2E74B5" w:themeColor="accent1" w:themeShade="BF"/>
                <w:sz w:val="24"/>
                <w:szCs w:val="24"/>
              </w:rPr>
              <w:t>maximum</w:t>
            </w:r>
            <w:r w:rsidR="00F93809">
              <w:rPr>
                <w:rFonts w:ascii="Times New Roman" w:eastAsia="Times New Roman" w:hAnsi="Times New Roman" w:cs="Times New Roman"/>
                <w:color w:val="2E74B5" w:themeColor="accent1" w:themeShade="BF"/>
                <w:sz w:val="24"/>
                <w:szCs w:val="24"/>
              </w:rPr>
              <w:t xml:space="preserve"> of 3.)</w:t>
            </w:r>
          </w:p>
        </w:tc>
      </w:tr>
    </w:tbl>
    <w:p w:rsidR="00D81DB5" w:rsidRPr="00CE79EE" w:rsidRDefault="00D81DB5" w:rsidP="00CE79EE">
      <w:pPr>
        <w:spacing w:after="0" w:line="240" w:lineRule="auto"/>
        <w:rPr>
          <w:rFonts w:ascii="Times New Roman" w:eastAsia="Times New Roman" w:hAnsi="Times New Roman" w:cs="Times New Roman"/>
          <w:sz w:val="24"/>
          <w:szCs w:val="24"/>
        </w:rPr>
      </w:pPr>
    </w:p>
    <w:tbl>
      <w:tblPr>
        <w:tblW w:w="11070" w:type="dxa"/>
        <w:tblInd w:w="-98" w:type="dxa"/>
        <w:tblCellMar>
          <w:top w:w="15" w:type="dxa"/>
          <w:left w:w="15" w:type="dxa"/>
          <w:bottom w:w="15" w:type="dxa"/>
          <w:right w:w="15" w:type="dxa"/>
        </w:tblCellMar>
        <w:tblLook w:val="04A0" w:firstRow="1" w:lastRow="0" w:firstColumn="1" w:lastColumn="0" w:noHBand="0" w:noVBand="1"/>
      </w:tblPr>
      <w:tblGrid>
        <w:gridCol w:w="11070"/>
      </w:tblGrid>
      <w:tr w:rsidR="00CE79EE" w:rsidRPr="00CE79EE" w:rsidTr="00270E3D">
        <w:tc>
          <w:tcPr>
            <w:tcW w:w="11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CE79EE" w:rsidRPr="00CE79EE" w:rsidRDefault="00CE79EE" w:rsidP="00CE79EE">
            <w:pPr>
              <w:spacing w:after="0" w:line="240" w:lineRule="auto"/>
              <w:rPr>
                <w:rFonts w:ascii="Times New Roman" w:eastAsia="Times New Roman" w:hAnsi="Times New Roman" w:cs="Times New Roman"/>
                <w:color w:val="538135" w:themeColor="accent6" w:themeShade="BF"/>
                <w:sz w:val="28"/>
                <w:szCs w:val="28"/>
              </w:rPr>
            </w:pPr>
            <w:r w:rsidRPr="00CE79EE">
              <w:rPr>
                <w:rFonts w:ascii="Times New Roman" w:eastAsia="Times New Roman" w:hAnsi="Times New Roman" w:cs="Times New Roman"/>
                <w:b/>
                <w:bCs/>
                <w:color w:val="538135" w:themeColor="accent6" w:themeShade="BF"/>
                <w:sz w:val="28"/>
                <w:szCs w:val="28"/>
              </w:rPr>
              <w:t xml:space="preserve">Variations/Extensions: </w:t>
            </w:r>
          </w:p>
          <w:p w:rsidR="00B64D5F" w:rsidRDefault="00F93809" w:rsidP="00B64D5F">
            <w:pPr>
              <w:pStyle w:val="ListParagraph"/>
              <w:numPr>
                <w:ilvl w:val="0"/>
                <w:numId w:val="24"/>
              </w:numPr>
              <w:rPr>
                <w:rFonts w:ascii="Times New Roman" w:hAnsi="Times New Roman" w:cs="Times New Roman"/>
                <w:i/>
                <w:color w:val="538135" w:themeColor="accent6" w:themeShade="BF"/>
                <w:sz w:val="24"/>
                <w:szCs w:val="24"/>
              </w:rPr>
            </w:pPr>
            <w:r>
              <w:rPr>
                <w:rFonts w:ascii="Times New Roman" w:hAnsi="Times New Roman" w:cs="Times New Roman"/>
                <w:color w:val="538135" w:themeColor="accent6" w:themeShade="BF"/>
                <w:sz w:val="24"/>
                <w:szCs w:val="24"/>
              </w:rPr>
              <w:t xml:space="preserve">A more in-depth study of Rube Goldberg’s cartoons and work could be added, depending on the time, setting, and grade level. </w:t>
            </w:r>
            <w:r w:rsidRPr="00F93809">
              <w:rPr>
                <w:rFonts w:ascii="Times New Roman" w:hAnsi="Times New Roman" w:cs="Times New Roman"/>
                <w:i/>
                <w:color w:val="538135" w:themeColor="accent6" w:themeShade="BF"/>
                <w:sz w:val="24"/>
                <w:szCs w:val="24"/>
              </w:rPr>
              <w:t xml:space="preserve">See background information for ideas. </w:t>
            </w:r>
          </w:p>
          <w:p w:rsidR="00F93809" w:rsidRPr="00F93809" w:rsidRDefault="00F93809" w:rsidP="00F93809">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 deeper examination of the satire of Rube Goldberg's</w:t>
            </w:r>
            <w:r w:rsidRPr="00F93809">
              <w:rPr>
                <w:rFonts w:ascii="Times New Roman" w:hAnsi="Times New Roman" w:cs="Times New Roman"/>
                <w:color w:val="538135" w:themeColor="accent6" w:themeShade="BF"/>
                <w:sz w:val="24"/>
                <w:szCs w:val="24"/>
              </w:rPr>
              <w:t xml:space="preserve"> </w:t>
            </w:r>
            <w:r>
              <w:rPr>
                <w:rFonts w:ascii="Times New Roman" w:hAnsi="Times New Roman" w:cs="Times New Roman"/>
                <w:color w:val="538135" w:themeColor="accent6" w:themeShade="BF"/>
                <w:sz w:val="24"/>
                <w:szCs w:val="24"/>
              </w:rPr>
              <w:t xml:space="preserve">work and an analysis of the usefulness of machines in society and whether or not their machine is useful or functions more as a work of art. (Inclusion of these art standards: </w:t>
            </w:r>
            <w:r w:rsidRPr="00F93809">
              <w:rPr>
                <w:rFonts w:ascii="Times New Roman" w:hAnsi="Times New Roman" w:cs="Times New Roman"/>
                <w:color w:val="538135" w:themeColor="accent6" w:themeShade="BF"/>
                <w:sz w:val="24"/>
                <w:szCs w:val="24"/>
              </w:rPr>
              <w:t>FPA 11.1.A.6: Students select, prepare and exhibit their artwork and explain their choice</w:t>
            </w:r>
            <w:r>
              <w:rPr>
                <w:rFonts w:ascii="Times New Roman" w:hAnsi="Times New Roman" w:cs="Times New Roman"/>
                <w:color w:val="538135" w:themeColor="accent6" w:themeShade="BF"/>
                <w:sz w:val="24"/>
                <w:szCs w:val="24"/>
              </w:rPr>
              <w:t xml:space="preserve"> </w:t>
            </w:r>
            <w:r w:rsidRPr="00F93809">
              <w:rPr>
                <w:rFonts w:ascii="Times New Roman" w:hAnsi="Times New Roman" w:cs="Times New Roman"/>
                <w:color w:val="538135" w:themeColor="accent6" w:themeShade="BF"/>
                <w:sz w:val="24"/>
                <w:szCs w:val="24"/>
              </w:rPr>
              <w:t xml:space="preserve">FPA 11.3.A.2: Students describe the function and explore the meaning of specific art objects within varied cultures, eras, and environments </w:t>
            </w:r>
          </w:p>
          <w:p w:rsidR="00B64D5F" w:rsidRDefault="00B64D5F" w:rsidP="00B64D5F">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 xml:space="preserve">A more in-depth explanation and exploration of </w:t>
            </w:r>
            <w:r w:rsidR="00F93809">
              <w:rPr>
                <w:rFonts w:ascii="Times New Roman" w:hAnsi="Times New Roman" w:cs="Times New Roman"/>
                <w:color w:val="538135" w:themeColor="accent6" w:themeShade="BF"/>
                <w:sz w:val="24"/>
                <w:szCs w:val="24"/>
              </w:rPr>
              <w:t xml:space="preserve">simple and compound machines could be added. Mechanical advantage could also be discussed and added into this lesson. </w:t>
            </w:r>
          </w:p>
          <w:p w:rsidR="00B64D5F" w:rsidRDefault="00B64D5F" w:rsidP="00B64D5F">
            <w:pPr>
              <w:pStyle w:val="ListParagraph"/>
              <w:numPr>
                <w:ilvl w:val="0"/>
                <w:numId w:val="24"/>
              </w:numPr>
              <w:rPr>
                <w:rFonts w:ascii="Times New Roman" w:hAnsi="Times New Roman" w:cs="Times New Roman"/>
                <w:color w:val="538135" w:themeColor="accent6" w:themeShade="BF"/>
                <w:sz w:val="24"/>
                <w:szCs w:val="24"/>
              </w:rPr>
            </w:pPr>
            <w:r>
              <w:rPr>
                <w:rFonts w:ascii="Times New Roman" w:hAnsi="Times New Roman" w:cs="Times New Roman"/>
                <w:color w:val="538135" w:themeColor="accent6" w:themeShade="BF"/>
                <w:sz w:val="24"/>
                <w:szCs w:val="24"/>
              </w:rPr>
              <w:t>A more formal, written reflection of the hypothesis, process, revisions, and final product can be required.</w:t>
            </w:r>
          </w:p>
          <w:p w:rsidR="009A7692" w:rsidRDefault="00B64D5F" w:rsidP="009A7692">
            <w:pPr>
              <w:pStyle w:val="ListParagraph"/>
              <w:numPr>
                <w:ilvl w:val="0"/>
                <w:numId w:val="24"/>
              </w:numPr>
              <w:rPr>
                <w:rFonts w:ascii="Times New Roman" w:hAnsi="Times New Roman" w:cs="Times New Roman"/>
                <w:color w:val="538135" w:themeColor="accent6" w:themeShade="BF"/>
                <w:sz w:val="24"/>
                <w:szCs w:val="24"/>
              </w:rPr>
            </w:pPr>
            <w:r w:rsidRPr="00B64D5F">
              <w:rPr>
                <w:rFonts w:ascii="Times New Roman" w:hAnsi="Times New Roman" w:cs="Times New Roman"/>
                <w:color w:val="538135" w:themeColor="accent6" w:themeShade="BF"/>
                <w:sz w:val="24"/>
                <w:szCs w:val="24"/>
              </w:rPr>
              <w:t xml:space="preserve">A more defined rubric/list of requirements for the </w:t>
            </w:r>
            <w:r w:rsidR="00F93809">
              <w:rPr>
                <w:rFonts w:ascii="Times New Roman" w:hAnsi="Times New Roman" w:cs="Times New Roman"/>
                <w:color w:val="538135" w:themeColor="accent6" w:themeShade="BF"/>
                <w:sz w:val="24"/>
                <w:szCs w:val="24"/>
              </w:rPr>
              <w:t>machine</w:t>
            </w:r>
            <w:r w:rsidRPr="00B64D5F">
              <w:rPr>
                <w:rFonts w:ascii="Times New Roman" w:hAnsi="Times New Roman" w:cs="Times New Roman"/>
                <w:color w:val="538135" w:themeColor="accent6" w:themeShade="BF"/>
                <w:sz w:val="24"/>
                <w:szCs w:val="24"/>
              </w:rPr>
              <w:t xml:space="preserve"> can be added to make the design process more challenging</w:t>
            </w:r>
            <w:r w:rsidR="009A7692">
              <w:rPr>
                <w:rFonts w:ascii="Times New Roman" w:hAnsi="Times New Roman" w:cs="Times New Roman"/>
                <w:color w:val="538135" w:themeColor="accent6" w:themeShade="BF"/>
                <w:sz w:val="24"/>
                <w:szCs w:val="24"/>
              </w:rPr>
              <w:t>.</w:t>
            </w:r>
          </w:p>
          <w:p w:rsidR="009A7692" w:rsidRPr="009A7692" w:rsidRDefault="009A7692" w:rsidP="009A7692">
            <w:pPr>
              <w:pStyle w:val="ListParagraph"/>
              <w:numPr>
                <w:ilvl w:val="0"/>
                <w:numId w:val="24"/>
              </w:numPr>
              <w:rPr>
                <w:rFonts w:ascii="Times New Roman" w:hAnsi="Times New Roman" w:cs="Times New Roman"/>
                <w:color w:val="538135" w:themeColor="accent6" w:themeShade="BF"/>
                <w:sz w:val="24"/>
                <w:szCs w:val="24"/>
              </w:rPr>
            </w:pPr>
            <w:r w:rsidRPr="009A7692">
              <w:rPr>
                <w:rFonts w:ascii="Times New Roman" w:eastAsia="Times New Roman" w:hAnsi="Times New Roman" w:cs="Times New Roman"/>
                <w:color w:val="538135" w:themeColor="accent6" w:themeShade="BF"/>
                <w:sz w:val="24"/>
                <w:szCs w:val="24"/>
              </w:rPr>
              <w:t xml:space="preserve">If time/materials allow, students could create their own videos, showcasing their machines and explaining their process and resulting product. </w:t>
            </w:r>
          </w:p>
        </w:tc>
      </w:tr>
    </w:tbl>
    <w:p w:rsidR="00D81DB5" w:rsidRDefault="00D81DB5" w:rsidP="00CE79EE">
      <w:pPr>
        <w:spacing w:after="0" w:line="240" w:lineRule="auto"/>
        <w:rPr>
          <w:rFonts w:ascii="Times New Roman" w:eastAsia="Times New Roman" w:hAnsi="Times New Roman" w:cs="Times New Roman"/>
          <w:sz w:val="24"/>
          <w:szCs w:val="24"/>
        </w:rPr>
      </w:pPr>
    </w:p>
    <w:p w:rsidR="00D81DB5" w:rsidRDefault="00D81DB5" w:rsidP="00754864">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b/>
          <w:color w:val="7030A0"/>
          <w:sz w:val="28"/>
          <w:szCs w:val="28"/>
        </w:rPr>
      </w:pPr>
      <w:r w:rsidRPr="00D81DB5">
        <w:rPr>
          <w:rFonts w:ascii="Times New Roman" w:eastAsia="Times New Roman" w:hAnsi="Times New Roman" w:cs="Times New Roman"/>
          <w:b/>
          <w:color w:val="7030A0"/>
          <w:sz w:val="28"/>
          <w:szCs w:val="28"/>
        </w:rPr>
        <w:t xml:space="preserve">Background/Research/Additional Resources: </w:t>
      </w:r>
    </w:p>
    <w:p w:rsidR="00D81DB5" w:rsidRPr="00C808B2" w:rsidRDefault="00D81DB5" w:rsidP="00C808B2">
      <w:pPr>
        <w:pBdr>
          <w:top w:val="single" w:sz="4" w:space="1" w:color="auto"/>
          <w:left w:val="single" w:sz="4" w:space="1" w:color="auto"/>
          <w:bottom w:val="single" w:sz="4" w:space="1" w:color="auto"/>
          <w:right w:val="single" w:sz="4" w:space="1" w:color="auto"/>
        </w:pBdr>
        <w:spacing w:after="0" w:line="240" w:lineRule="auto"/>
        <w:rPr>
          <w:rFonts w:ascii="Times New Roman" w:eastAsia="Times New Roman" w:hAnsi="Times New Roman" w:cs="Times New Roman"/>
          <w:b/>
          <w:color w:val="7030A0"/>
          <w:sz w:val="24"/>
          <w:szCs w:val="24"/>
        </w:rPr>
      </w:pPr>
      <w:r w:rsidRPr="00C808B2">
        <w:rPr>
          <w:rFonts w:ascii="Times New Roman" w:eastAsia="Times New Roman" w:hAnsi="Times New Roman" w:cs="Times New Roman"/>
          <w:color w:val="7030A0"/>
          <w:sz w:val="24"/>
          <w:szCs w:val="24"/>
        </w:rPr>
        <w:t xml:space="preserve">For inspiration on </w:t>
      </w:r>
      <w:r w:rsidR="00C808B2" w:rsidRPr="00C808B2">
        <w:rPr>
          <w:rFonts w:ascii="Times New Roman" w:eastAsia="Times New Roman" w:hAnsi="Times New Roman" w:cs="Times New Roman"/>
          <w:color w:val="7030A0"/>
          <w:sz w:val="24"/>
          <w:szCs w:val="24"/>
        </w:rPr>
        <w:t>Rube Goldberg machines</w:t>
      </w:r>
      <w:r w:rsidRPr="00C808B2">
        <w:rPr>
          <w:rFonts w:ascii="Times New Roman" w:eastAsia="Times New Roman" w:hAnsi="Times New Roman" w:cs="Times New Roman"/>
          <w:color w:val="7030A0"/>
          <w:sz w:val="24"/>
          <w:szCs w:val="24"/>
        </w:rPr>
        <w:t xml:space="preserve">, please explore the following videos. </w:t>
      </w:r>
    </w:p>
    <w:p w:rsidR="00C808B2" w:rsidRPr="00C808B2" w:rsidRDefault="00270E3D" w:rsidP="00C808B2">
      <w:pPr>
        <w:pStyle w:val="ListParagraph"/>
        <w:numPr>
          <w:ilvl w:val="0"/>
          <w:numId w:val="5"/>
        </w:numPr>
        <w:pBdr>
          <w:top w:val="single" w:sz="4" w:space="1" w:color="auto"/>
          <w:left w:val="single" w:sz="4" w:space="1" w:color="auto"/>
          <w:bottom w:val="single" w:sz="4" w:space="1" w:color="auto"/>
          <w:right w:val="single" w:sz="4" w:space="1" w:color="auto"/>
        </w:pBdr>
        <w:spacing w:after="240" w:line="240" w:lineRule="auto"/>
        <w:rPr>
          <w:rFonts w:ascii="Times New Roman" w:eastAsia="Times New Roman" w:hAnsi="Times New Roman" w:cs="Times New Roman"/>
          <w:color w:val="7030A0"/>
          <w:sz w:val="24"/>
          <w:szCs w:val="24"/>
        </w:rPr>
      </w:pPr>
      <w:hyperlink r:id="rId10" w:history="1">
        <w:r w:rsidR="00C808B2" w:rsidRPr="00C808B2">
          <w:rPr>
            <w:rStyle w:val="Hyperlink"/>
            <w:rFonts w:ascii="Times New Roman" w:eastAsia="Times New Roman" w:hAnsi="Times New Roman" w:cs="Times New Roman"/>
            <w:color w:val="7030A0"/>
            <w:sz w:val="24"/>
            <w:szCs w:val="24"/>
          </w:rPr>
          <w:t>https://www.teachingchannel.org/videos/rube-goldberg-contraptions</w:t>
        </w:r>
      </w:hyperlink>
    </w:p>
    <w:p w:rsidR="00C808B2" w:rsidRPr="00C808B2" w:rsidRDefault="00270E3D" w:rsidP="00C808B2">
      <w:pPr>
        <w:pStyle w:val="ListParagraph"/>
        <w:numPr>
          <w:ilvl w:val="0"/>
          <w:numId w:val="5"/>
        </w:numPr>
        <w:pBdr>
          <w:top w:val="single" w:sz="4" w:space="1" w:color="auto"/>
          <w:left w:val="single" w:sz="4" w:space="1" w:color="auto"/>
          <w:bottom w:val="single" w:sz="4" w:space="1" w:color="auto"/>
          <w:right w:val="single" w:sz="4" w:space="1" w:color="auto"/>
        </w:pBdr>
        <w:spacing w:after="240" w:line="240" w:lineRule="auto"/>
        <w:rPr>
          <w:rFonts w:ascii="Times New Roman" w:eastAsia="Times New Roman" w:hAnsi="Times New Roman" w:cs="Times New Roman"/>
          <w:color w:val="7030A0"/>
          <w:sz w:val="24"/>
          <w:szCs w:val="24"/>
        </w:rPr>
      </w:pPr>
      <w:hyperlink r:id="rId11" w:history="1">
        <w:r w:rsidR="00C808B2" w:rsidRPr="00C808B2">
          <w:rPr>
            <w:rStyle w:val="Hyperlink"/>
            <w:rFonts w:ascii="Times New Roman" w:eastAsia="Times New Roman" w:hAnsi="Times New Roman" w:cs="Times New Roman"/>
            <w:color w:val="7030A0"/>
            <w:sz w:val="24"/>
            <w:szCs w:val="24"/>
          </w:rPr>
          <w:t>https://www.teachengineering.org/lessons/view/cub_simp_machines_lesson05</w:t>
        </w:r>
      </w:hyperlink>
    </w:p>
    <w:p w:rsidR="00C808B2" w:rsidRPr="00C808B2" w:rsidRDefault="00C808B2" w:rsidP="00C808B2">
      <w:pPr>
        <w:pStyle w:val="ListParagraph"/>
        <w:numPr>
          <w:ilvl w:val="0"/>
          <w:numId w:val="5"/>
        </w:numPr>
        <w:pBdr>
          <w:top w:val="single" w:sz="4" w:space="1" w:color="auto"/>
          <w:left w:val="single" w:sz="4" w:space="1" w:color="auto"/>
          <w:bottom w:val="single" w:sz="4" w:space="1" w:color="auto"/>
          <w:right w:val="single" w:sz="4" w:space="1" w:color="auto"/>
        </w:pBdr>
        <w:spacing w:after="240" w:line="240" w:lineRule="auto"/>
        <w:rPr>
          <w:rFonts w:ascii="Times New Roman" w:eastAsia="Times New Roman" w:hAnsi="Times New Roman" w:cs="Times New Roman"/>
          <w:color w:val="7030A0"/>
          <w:sz w:val="24"/>
          <w:szCs w:val="24"/>
        </w:rPr>
      </w:pPr>
      <w:r w:rsidRPr="00C808B2">
        <w:rPr>
          <w:rFonts w:ascii="Times New Roman" w:eastAsia="Times New Roman" w:hAnsi="Times New Roman" w:cs="Times New Roman"/>
          <w:color w:val="7030A0"/>
          <w:sz w:val="24"/>
          <w:szCs w:val="24"/>
        </w:rPr>
        <w:t>https://www.rubegoldberg.com/</w:t>
      </w: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p>
    <w:p w:rsidR="00CE79EE" w:rsidRPr="00CE79EE" w:rsidRDefault="00CE79EE" w:rsidP="00CE79EE">
      <w:pPr>
        <w:spacing w:after="0" w:line="240" w:lineRule="auto"/>
        <w:rPr>
          <w:rFonts w:ascii="Times New Roman" w:eastAsia="Times New Roman" w:hAnsi="Times New Roman" w:cs="Times New Roman"/>
          <w:sz w:val="24"/>
          <w:szCs w:val="24"/>
        </w:rPr>
      </w:pPr>
    </w:p>
    <w:p w:rsidR="00B4040B" w:rsidRDefault="00B4040B"/>
    <w:sectPr w:rsidR="00B4040B" w:rsidSect="009958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93"/>
    <w:multiLevelType w:val="multilevel"/>
    <w:tmpl w:val="942E2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C5C37"/>
    <w:multiLevelType w:val="multilevel"/>
    <w:tmpl w:val="455EA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44717"/>
    <w:multiLevelType w:val="hybridMultilevel"/>
    <w:tmpl w:val="92F0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32377"/>
    <w:multiLevelType w:val="hybridMultilevel"/>
    <w:tmpl w:val="1188DD9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D1BC3"/>
    <w:multiLevelType w:val="multilevel"/>
    <w:tmpl w:val="8B664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E42D4B"/>
    <w:multiLevelType w:val="hybridMultilevel"/>
    <w:tmpl w:val="843ECAF6"/>
    <w:lvl w:ilvl="0" w:tplc="39F4B65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246DEF"/>
    <w:multiLevelType w:val="hybridMultilevel"/>
    <w:tmpl w:val="1188DD9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8607E"/>
    <w:multiLevelType w:val="multilevel"/>
    <w:tmpl w:val="BFD49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EC2F70"/>
    <w:multiLevelType w:val="multilevel"/>
    <w:tmpl w:val="CF5A66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133155"/>
    <w:multiLevelType w:val="hybridMultilevel"/>
    <w:tmpl w:val="B05A1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C4535"/>
    <w:multiLevelType w:val="multilevel"/>
    <w:tmpl w:val="7A28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03358"/>
    <w:multiLevelType w:val="multilevel"/>
    <w:tmpl w:val="CF5A669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EC51F4"/>
    <w:multiLevelType w:val="hybridMultilevel"/>
    <w:tmpl w:val="82047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63752"/>
    <w:multiLevelType w:val="hybridMultilevel"/>
    <w:tmpl w:val="21180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9135EC"/>
    <w:multiLevelType w:val="hybridMultilevel"/>
    <w:tmpl w:val="C95C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3B7CA7"/>
    <w:multiLevelType w:val="hybridMultilevel"/>
    <w:tmpl w:val="4D0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D0DC3"/>
    <w:multiLevelType w:val="hybridMultilevel"/>
    <w:tmpl w:val="484AAD7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5862541"/>
    <w:multiLevelType w:val="hybridMultilevel"/>
    <w:tmpl w:val="843ECAF6"/>
    <w:lvl w:ilvl="0" w:tplc="39F4B654">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841475A"/>
    <w:multiLevelType w:val="multilevel"/>
    <w:tmpl w:val="36B07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4D49C2"/>
    <w:multiLevelType w:val="multilevel"/>
    <w:tmpl w:val="C4D80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6A606D8"/>
    <w:multiLevelType w:val="hybridMultilevel"/>
    <w:tmpl w:val="556C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3"/>
  </w:num>
  <w:num w:numId="4">
    <w:abstractNumId w:val="14"/>
  </w:num>
  <w:num w:numId="5">
    <w:abstractNumId w:val="15"/>
  </w:num>
  <w:num w:numId="6">
    <w:abstractNumId w:val="2"/>
  </w:num>
  <w:num w:numId="7">
    <w:abstractNumId w:val="12"/>
  </w:num>
  <w:num w:numId="8">
    <w:abstractNumId w:val="1"/>
  </w:num>
  <w:num w:numId="9">
    <w:abstractNumId w:val="7"/>
  </w:num>
  <w:num w:numId="10">
    <w:abstractNumId w:val="16"/>
  </w:num>
  <w:num w:numId="11">
    <w:abstractNumId w:val="17"/>
  </w:num>
  <w:num w:numId="12">
    <w:abstractNumId w:val="5"/>
  </w:num>
  <w:num w:numId="13">
    <w:abstractNumId w:val="4"/>
  </w:num>
  <w:num w:numId="14">
    <w:abstractNumId w:val="19"/>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num>
  <w:num w:numId="17">
    <w:abstractNumId w:val="0"/>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11"/>
    <w:lvlOverride w:ilvl="0">
      <w:lvl w:ilvl="0">
        <w:numFmt w:val="decimal"/>
        <w:lvlText w:val="%1."/>
        <w:lvlJc w:val="left"/>
      </w:lvl>
    </w:lvlOverride>
  </w:num>
  <w:num w:numId="20">
    <w:abstractNumId w:val="8"/>
  </w:num>
  <w:num w:numId="21">
    <w:abstractNumId w:val="6"/>
  </w:num>
  <w:num w:numId="22">
    <w:abstractNumId w:val="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EE"/>
    <w:rsid w:val="000419C9"/>
    <w:rsid w:val="00057609"/>
    <w:rsid w:val="000761DE"/>
    <w:rsid w:val="00103423"/>
    <w:rsid w:val="00135789"/>
    <w:rsid w:val="00180EF1"/>
    <w:rsid w:val="001A598A"/>
    <w:rsid w:val="002013D5"/>
    <w:rsid w:val="00227A28"/>
    <w:rsid w:val="00252909"/>
    <w:rsid w:val="00270E3D"/>
    <w:rsid w:val="003C69B2"/>
    <w:rsid w:val="003D705B"/>
    <w:rsid w:val="003F0C79"/>
    <w:rsid w:val="0040564E"/>
    <w:rsid w:val="00421C5A"/>
    <w:rsid w:val="00422004"/>
    <w:rsid w:val="00427E5B"/>
    <w:rsid w:val="004312A7"/>
    <w:rsid w:val="004B248B"/>
    <w:rsid w:val="004B4059"/>
    <w:rsid w:val="004E4F33"/>
    <w:rsid w:val="0054306D"/>
    <w:rsid w:val="00544ADC"/>
    <w:rsid w:val="00555729"/>
    <w:rsid w:val="00570839"/>
    <w:rsid w:val="00651186"/>
    <w:rsid w:val="006771D2"/>
    <w:rsid w:val="00685ED0"/>
    <w:rsid w:val="00721D14"/>
    <w:rsid w:val="00747CA5"/>
    <w:rsid w:val="00754864"/>
    <w:rsid w:val="007A35D4"/>
    <w:rsid w:val="007D0B80"/>
    <w:rsid w:val="00807F43"/>
    <w:rsid w:val="00810C09"/>
    <w:rsid w:val="00821F76"/>
    <w:rsid w:val="008809C2"/>
    <w:rsid w:val="008A70FD"/>
    <w:rsid w:val="008C0D4D"/>
    <w:rsid w:val="008C2695"/>
    <w:rsid w:val="009958C1"/>
    <w:rsid w:val="009A7692"/>
    <w:rsid w:val="009F4216"/>
    <w:rsid w:val="009F4753"/>
    <w:rsid w:val="00A04601"/>
    <w:rsid w:val="00A209E1"/>
    <w:rsid w:val="00A31AD8"/>
    <w:rsid w:val="00A5259A"/>
    <w:rsid w:val="00A74D4A"/>
    <w:rsid w:val="00A8671B"/>
    <w:rsid w:val="00B10FF1"/>
    <w:rsid w:val="00B4040B"/>
    <w:rsid w:val="00B64D5F"/>
    <w:rsid w:val="00B65853"/>
    <w:rsid w:val="00BA5BEC"/>
    <w:rsid w:val="00BA7A51"/>
    <w:rsid w:val="00BB1171"/>
    <w:rsid w:val="00BB42CF"/>
    <w:rsid w:val="00BD7EB0"/>
    <w:rsid w:val="00C3203E"/>
    <w:rsid w:val="00C808B2"/>
    <w:rsid w:val="00CA1C92"/>
    <w:rsid w:val="00CE79EE"/>
    <w:rsid w:val="00D81DB5"/>
    <w:rsid w:val="00DB798B"/>
    <w:rsid w:val="00DC5874"/>
    <w:rsid w:val="00E01336"/>
    <w:rsid w:val="00E55BD4"/>
    <w:rsid w:val="00E814B8"/>
    <w:rsid w:val="00ED2DE0"/>
    <w:rsid w:val="00F043B8"/>
    <w:rsid w:val="00F3029A"/>
    <w:rsid w:val="00F835E2"/>
    <w:rsid w:val="00F9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68F41-FDA2-49C4-88EA-E017E925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9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E79EE"/>
    <w:rPr>
      <w:color w:val="0000FF"/>
      <w:u w:val="single"/>
    </w:rPr>
  </w:style>
  <w:style w:type="paragraph" w:styleId="ListParagraph">
    <w:name w:val="List Paragraph"/>
    <w:basedOn w:val="Normal"/>
    <w:uiPriority w:val="34"/>
    <w:qFormat/>
    <w:rsid w:val="00427E5B"/>
    <w:pPr>
      <w:ind w:left="720"/>
      <w:contextualSpacing/>
    </w:pPr>
  </w:style>
  <w:style w:type="character" w:styleId="FollowedHyperlink">
    <w:name w:val="FollowedHyperlink"/>
    <w:basedOn w:val="DefaultParagraphFont"/>
    <w:uiPriority w:val="99"/>
    <w:semiHidden/>
    <w:unhideWhenUsed/>
    <w:rsid w:val="00D81D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798807">
      <w:bodyDiv w:val="1"/>
      <w:marLeft w:val="0"/>
      <w:marRight w:val="0"/>
      <w:marTop w:val="0"/>
      <w:marBottom w:val="0"/>
      <w:divBdr>
        <w:top w:val="none" w:sz="0" w:space="0" w:color="auto"/>
        <w:left w:val="none" w:sz="0" w:space="0" w:color="auto"/>
        <w:bottom w:val="none" w:sz="0" w:space="0" w:color="auto"/>
        <w:right w:val="none" w:sz="0" w:space="0" w:color="auto"/>
      </w:divBdr>
      <w:divsChild>
        <w:div w:id="874001516">
          <w:marLeft w:val="0"/>
          <w:marRight w:val="0"/>
          <w:marTop w:val="0"/>
          <w:marBottom w:val="0"/>
          <w:divBdr>
            <w:top w:val="none" w:sz="0" w:space="0" w:color="auto"/>
            <w:left w:val="none" w:sz="0" w:space="0" w:color="auto"/>
            <w:bottom w:val="none" w:sz="0" w:space="0" w:color="auto"/>
            <w:right w:val="none" w:sz="0" w:space="0" w:color="auto"/>
          </w:divBdr>
        </w:div>
        <w:div w:id="1499806580">
          <w:marLeft w:val="0"/>
          <w:marRight w:val="0"/>
          <w:marTop w:val="0"/>
          <w:marBottom w:val="0"/>
          <w:divBdr>
            <w:top w:val="none" w:sz="0" w:space="0" w:color="auto"/>
            <w:left w:val="none" w:sz="0" w:space="0" w:color="auto"/>
            <w:bottom w:val="none" w:sz="0" w:space="0" w:color="auto"/>
            <w:right w:val="none" w:sz="0" w:space="0" w:color="auto"/>
          </w:divBdr>
        </w:div>
        <w:div w:id="986781857">
          <w:marLeft w:val="0"/>
          <w:marRight w:val="0"/>
          <w:marTop w:val="0"/>
          <w:marBottom w:val="0"/>
          <w:divBdr>
            <w:top w:val="none" w:sz="0" w:space="0" w:color="auto"/>
            <w:left w:val="none" w:sz="0" w:space="0" w:color="auto"/>
            <w:bottom w:val="none" w:sz="0" w:space="0" w:color="auto"/>
            <w:right w:val="none" w:sz="0" w:space="0" w:color="auto"/>
          </w:divBdr>
        </w:div>
        <w:div w:id="116412676">
          <w:marLeft w:val="0"/>
          <w:marRight w:val="0"/>
          <w:marTop w:val="0"/>
          <w:marBottom w:val="0"/>
          <w:divBdr>
            <w:top w:val="none" w:sz="0" w:space="0" w:color="auto"/>
            <w:left w:val="none" w:sz="0" w:space="0" w:color="auto"/>
            <w:bottom w:val="none" w:sz="0" w:space="0" w:color="auto"/>
            <w:right w:val="none" w:sz="0" w:space="0" w:color="auto"/>
          </w:divBdr>
        </w:div>
        <w:div w:id="1108046872">
          <w:marLeft w:val="0"/>
          <w:marRight w:val="0"/>
          <w:marTop w:val="0"/>
          <w:marBottom w:val="0"/>
          <w:divBdr>
            <w:top w:val="none" w:sz="0" w:space="0" w:color="auto"/>
            <w:left w:val="none" w:sz="0" w:space="0" w:color="auto"/>
            <w:bottom w:val="none" w:sz="0" w:space="0" w:color="auto"/>
            <w:right w:val="none" w:sz="0" w:space="0" w:color="auto"/>
          </w:divBdr>
        </w:div>
        <w:div w:id="1001086846">
          <w:marLeft w:val="0"/>
          <w:marRight w:val="0"/>
          <w:marTop w:val="0"/>
          <w:marBottom w:val="0"/>
          <w:divBdr>
            <w:top w:val="none" w:sz="0" w:space="0" w:color="auto"/>
            <w:left w:val="none" w:sz="0" w:space="0" w:color="auto"/>
            <w:bottom w:val="none" w:sz="0" w:space="0" w:color="auto"/>
            <w:right w:val="none" w:sz="0" w:space="0" w:color="auto"/>
          </w:divBdr>
        </w:div>
        <w:div w:id="1092581558">
          <w:marLeft w:val="0"/>
          <w:marRight w:val="0"/>
          <w:marTop w:val="0"/>
          <w:marBottom w:val="0"/>
          <w:divBdr>
            <w:top w:val="none" w:sz="0" w:space="0" w:color="auto"/>
            <w:left w:val="none" w:sz="0" w:space="0" w:color="auto"/>
            <w:bottom w:val="none" w:sz="0" w:space="0" w:color="auto"/>
            <w:right w:val="none" w:sz="0" w:space="0" w:color="auto"/>
          </w:divBdr>
        </w:div>
        <w:div w:id="822088634">
          <w:marLeft w:val="0"/>
          <w:marRight w:val="0"/>
          <w:marTop w:val="0"/>
          <w:marBottom w:val="0"/>
          <w:divBdr>
            <w:top w:val="none" w:sz="0" w:space="0" w:color="auto"/>
            <w:left w:val="none" w:sz="0" w:space="0" w:color="auto"/>
            <w:bottom w:val="none" w:sz="0" w:space="0" w:color="auto"/>
            <w:right w:val="none" w:sz="0" w:space="0" w:color="auto"/>
          </w:divBdr>
        </w:div>
        <w:div w:id="423262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v5WLLYo-fk&amp;feature=youtu.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qybUFnY7Y8w&amp;feature=youtu.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OMIBdM6N7Q&amp;feature=youtu.be" TargetMode="External"/><Relationship Id="rId11" Type="http://schemas.openxmlformats.org/officeDocument/2006/relationships/hyperlink" Target="https://www.teachengineering.org/lessons/view/cub_simp_machines_lesson05" TargetMode="External"/><Relationship Id="rId5" Type="http://schemas.openxmlformats.org/officeDocument/2006/relationships/image" Target="media/image1.png"/><Relationship Id="rId10" Type="http://schemas.openxmlformats.org/officeDocument/2006/relationships/hyperlink" Target="https://www.teachingchannel.org/videos/rube-goldberg-contraptions"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Mosier</dc:creator>
  <cp:keywords/>
  <dc:description/>
  <cp:lastModifiedBy>Monica Mosier</cp:lastModifiedBy>
  <cp:revision>3</cp:revision>
  <dcterms:created xsi:type="dcterms:W3CDTF">2016-07-28T18:49:00Z</dcterms:created>
  <dcterms:modified xsi:type="dcterms:W3CDTF">2016-08-01T15:18:00Z</dcterms:modified>
</cp:coreProperties>
</file>